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32E" w:rsidRPr="007C1026" w:rsidRDefault="00C4332E" w:rsidP="00C4332E">
      <w:pPr>
        <w:spacing w:after="1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332E" w:rsidRPr="00CC4964" w:rsidRDefault="00C4332E" w:rsidP="00223D2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Пояснительная записка</w:t>
      </w:r>
    </w:p>
    <w:p w:rsidR="00C4332E" w:rsidRPr="00CC4964" w:rsidRDefault="00C4332E" w:rsidP="00223D2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к отчету о ходе реализации муниципальной программы</w:t>
      </w:r>
    </w:p>
    <w:p w:rsidR="00CD0A91" w:rsidRPr="00CC4964" w:rsidRDefault="00C4332E" w:rsidP="00223D2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6343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«Развитие физической культуры и спорта в город</w:t>
      </w:r>
      <w:r w:rsidR="00C50B7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56343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56343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Пыть-Ях</w:t>
      </w:r>
      <w:r w:rsidR="00C50B7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proofErr w:type="spellEnd"/>
      <w:r w:rsidR="00C50B7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C4332E" w:rsidRPr="00CC4964" w:rsidRDefault="00563437" w:rsidP="00223D2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C4332E" w:rsidRPr="00CC496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за январь-</w:t>
      </w:r>
      <w:r w:rsidR="000A089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июнь</w:t>
      </w:r>
      <w:r w:rsidR="003E3F22" w:rsidRPr="00CC496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C4332E" w:rsidRPr="00CC496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20</w:t>
      </w:r>
      <w:r w:rsidR="00885FF2" w:rsidRPr="00CC496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</w:t>
      </w:r>
      <w:r w:rsidR="0003094B" w:rsidRPr="00CC496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</w:t>
      </w:r>
      <w:r w:rsidR="00C4332E" w:rsidRPr="00CC496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года</w:t>
      </w:r>
    </w:p>
    <w:p w:rsidR="00221283" w:rsidRPr="00CC4964" w:rsidRDefault="00221283" w:rsidP="00223D2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1. Сведения:</w:t>
      </w:r>
    </w:p>
    <w:p w:rsidR="00C4332E" w:rsidRPr="00CC4964" w:rsidRDefault="00221283" w:rsidP="00223D2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о финансировании программных мероприятий в разрезе источников финансирования (федеральный бюджет, бюджет автономного округа, бюджет муниципального образования, внебюджетные источники), 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 результатах реализации программных мероприятий и причинах их невыпол</w:t>
      </w:r>
      <w:r w:rsidR="003B4906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нения.</w:t>
      </w:r>
    </w:p>
    <w:p w:rsidR="00A83FFE" w:rsidRPr="00CC4964" w:rsidRDefault="009917B2" w:rsidP="00223D27">
      <w:pPr>
        <w:autoSpaceDE w:val="0"/>
        <w:autoSpaceDN w:val="0"/>
        <w:adjustRightInd w:val="0"/>
        <w:spacing w:after="120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A0739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7435DC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03094B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625B3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7435DC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03094B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4332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финансирование </w:t>
      </w:r>
      <w:r w:rsidR="0056343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программы осуществлялось</w:t>
      </w:r>
      <w:r w:rsidR="00625B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4</w:t>
      </w:r>
      <w:r w:rsidR="00C4332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подпрограммам, в целом исполнение муниципальной программы </w:t>
      </w:r>
      <w:r w:rsidR="00CD0A91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«Развитие физической культуры и спорта в городе </w:t>
      </w:r>
      <w:proofErr w:type="spellStart"/>
      <w:r w:rsidR="00CD0A91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Пыть-Яхе</w:t>
      </w:r>
      <w:proofErr w:type="spellEnd"/>
      <w:r w:rsidR="00CD0A91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9C2FA8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составляет -16,6</w:t>
      </w:r>
      <w:r w:rsidR="00C4332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% (</w:t>
      </w:r>
      <w:r w:rsidR="009C2FA8">
        <w:rPr>
          <w:rFonts w:ascii="Times New Roman" w:eastAsia="Times New Roman" w:hAnsi="Times New Roman" w:cs="Times New Roman"/>
          <w:sz w:val="26"/>
          <w:szCs w:val="26"/>
          <w:lang w:eastAsia="ru-RU"/>
        </w:rPr>
        <w:t>84</w:t>
      </w:r>
      <w:r w:rsidR="007F2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2FA8">
        <w:rPr>
          <w:rFonts w:ascii="Times New Roman" w:eastAsia="Times New Roman" w:hAnsi="Times New Roman" w:cs="Times New Roman"/>
          <w:sz w:val="26"/>
          <w:szCs w:val="26"/>
          <w:lang w:eastAsia="ru-RU"/>
        </w:rPr>
        <w:t>112,0</w:t>
      </w:r>
      <w:r w:rsidR="005277F3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4332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рублей)</w:t>
      </w:r>
      <w:r w:rsidR="00A83FF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 </w:t>
      </w:r>
      <w:r w:rsidR="00B25A61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уточненном </w:t>
      </w:r>
      <w:r w:rsidR="00A83FF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плане </w:t>
      </w:r>
      <w:r w:rsidR="0003094B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3B4906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2FA8">
        <w:rPr>
          <w:rFonts w:ascii="Times New Roman" w:eastAsia="Times New Roman" w:hAnsi="Times New Roman" w:cs="Times New Roman"/>
          <w:sz w:val="26"/>
          <w:szCs w:val="26"/>
          <w:lang w:eastAsia="ru-RU"/>
        </w:rPr>
        <w:t>524</w:t>
      </w:r>
      <w:r w:rsidR="007F2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2FA8">
        <w:rPr>
          <w:rFonts w:ascii="Times New Roman" w:eastAsia="Times New Roman" w:hAnsi="Times New Roman" w:cs="Times New Roman"/>
          <w:sz w:val="26"/>
          <w:szCs w:val="26"/>
          <w:lang w:eastAsia="ru-RU"/>
        </w:rPr>
        <w:t>263,6</w:t>
      </w:r>
      <w:r w:rsidR="007435DC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3FF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83FF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A83FF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A83FF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="00A83FF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C4332E" w:rsidRPr="00CC4964" w:rsidRDefault="00C4332E" w:rsidP="00223D27">
      <w:pPr>
        <w:spacing w:after="120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подпрограмме 1 «Развитие физической культуры</w:t>
      </w:r>
      <w:r w:rsidR="00A55F6F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37AD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массового</w:t>
      </w:r>
      <w:r w:rsidR="00A55F6F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детско-юношеского спорта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исполнение запланированных мероприятий составило – </w:t>
      </w:r>
      <w:r w:rsidR="009C2FA8">
        <w:rPr>
          <w:rFonts w:ascii="Times New Roman" w:eastAsia="Times New Roman" w:hAnsi="Times New Roman" w:cs="Times New Roman"/>
          <w:sz w:val="26"/>
          <w:szCs w:val="26"/>
          <w:lang w:eastAsia="ru-RU"/>
        </w:rPr>
        <w:t>5,5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% (</w:t>
      </w:r>
      <w:r w:rsidR="009C2FA8">
        <w:rPr>
          <w:rFonts w:ascii="Times New Roman" w:eastAsia="Times New Roman" w:hAnsi="Times New Roman" w:cs="Times New Roman"/>
          <w:sz w:val="26"/>
          <w:szCs w:val="26"/>
          <w:lang w:eastAsia="ru-RU"/>
        </w:rPr>
        <w:t>22653,3</w:t>
      </w:r>
      <w:r w:rsidR="00A83FF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при </w:t>
      </w:r>
      <w:r w:rsidR="00B25A61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уточненном </w:t>
      </w:r>
      <w:r w:rsidR="00A83FF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плане</w:t>
      </w:r>
      <w:r w:rsidR="003B4906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A83FF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8474D">
        <w:rPr>
          <w:rFonts w:ascii="Times New Roman" w:eastAsia="Times New Roman" w:hAnsi="Times New Roman" w:cs="Times New Roman"/>
          <w:sz w:val="26"/>
          <w:szCs w:val="26"/>
          <w:lang w:eastAsia="ru-RU"/>
        </w:rPr>
        <w:t>414</w:t>
      </w:r>
      <w:r w:rsidR="007F2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8474D">
        <w:rPr>
          <w:rFonts w:ascii="Times New Roman" w:eastAsia="Times New Roman" w:hAnsi="Times New Roman" w:cs="Times New Roman"/>
          <w:sz w:val="26"/>
          <w:szCs w:val="26"/>
          <w:lang w:eastAsia="ru-RU"/>
        </w:rPr>
        <w:t>797,6</w:t>
      </w:r>
      <w:r w:rsidR="00A83FF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</w:t>
      </w:r>
      <w:r w:rsidR="007435DC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83FF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</w:p>
    <w:p w:rsidR="00C4332E" w:rsidRPr="00CC4964" w:rsidRDefault="00563437" w:rsidP="00223D27">
      <w:pPr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1.1</w:t>
      </w:r>
      <w:r w:rsidR="00C4332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Организация и проведение физкультурных (физкультурно-оздоровительных) мероприятий.</w:t>
      </w:r>
    </w:p>
    <w:p w:rsidR="00563437" w:rsidRPr="00CC4964" w:rsidRDefault="003C5805" w:rsidP="00223D27">
      <w:pPr>
        <w:autoSpaceDE w:val="0"/>
        <w:autoSpaceDN w:val="0"/>
        <w:adjustRightInd w:val="0"/>
        <w:spacing w:after="120"/>
        <w:ind w:firstLine="708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A0739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7435DC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03094B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8474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7435DC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03094B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4332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BF3EBD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4332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 составило – </w:t>
      </w:r>
      <w:r w:rsidR="0048474D">
        <w:rPr>
          <w:rFonts w:ascii="Times New Roman" w:eastAsia="Times New Roman" w:hAnsi="Times New Roman" w:cs="Times New Roman"/>
          <w:sz w:val="26"/>
          <w:szCs w:val="26"/>
          <w:lang w:eastAsia="ru-RU"/>
        </w:rPr>
        <w:t>45,0</w:t>
      </w:r>
      <w:r w:rsidR="00C4332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% (</w:t>
      </w:r>
      <w:r w:rsidR="0048474D">
        <w:rPr>
          <w:rFonts w:ascii="Times New Roman" w:eastAsia="Times New Roman" w:hAnsi="Times New Roman" w:cs="Times New Roman"/>
          <w:sz w:val="26"/>
          <w:szCs w:val="26"/>
          <w:lang w:eastAsia="ru-RU"/>
        </w:rPr>
        <w:t>413,9</w:t>
      </w:r>
      <w:r w:rsidR="000E321D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</w:t>
      </w:r>
      <w:r w:rsidR="00E77341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 П</w:t>
      </w:r>
      <w:r w:rsidR="00C4332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роведено </w:t>
      </w:r>
      <w:r w:rsidR="0048474D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="0003094B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77341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спортивно</w:t>
      </w:r>
      <w:r w:rsidR="003B4906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E77341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E77341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массовых</w:t>
      </w:r>
      <w:proofErr w:type="gramEnd"/>
      <w:r w:rsidR="00E77341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41F1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4332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городских мероприяти</w:t>
      </w:r>
      <w:r w:rsidR="001419CB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56343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63437" w:rsidRPr="00CC4964" w:rsidRDefault="00563437" w:rsidP="00223D27">
      <w:pPr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1.2</w:t>
      </w:r>
      <w:r w:rsidRPr="00CC4964">
        <w:t xml:space="preserve"> 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Организация и проведение мероприятий в рамках  внедрения Всероссийского физкультурно-спортивного комплекса </w:t>
      </w:r>
      <w:r w:rsidR="003B4906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 к труду и обороне</w:t>
      </w:r>
      <w:r w:rsidR="003B4906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(ГТО).</w:t>
      </w:r>
    </w:p>
    <w:p w:rsidR="001419CB" w:rsidRPr="00CC4964" w:rsidRDefault="0003094B" w:rsidP="00D00088">
      <w:pPr>
        <w:autoSpaceDE w:val="0"/>
        <w:autoSpaceDN w:val="0"/>
        <w:adjustRightInd w:val="0"/>
        <w:spacing w:line="276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базе МАУ Спортивный комплекс, согласно утвержденного плана мероприятий на 2022 год в рамках  Всероссийского физкультурно-спортивного комплекса "Готов к труду и обороне" запланированы к проведению 12 мероприятий физкультурно-оздоровите</w:t>
      </w:r>
      <w:r w:rsidR="0048474D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льной направленности.</w:t>
      </w:r>
      <w:proofErr w:type="gramEnd"/>
      <w:r w:rsidR="004847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На 31.06.2022 проведено 5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мероприятия -  1.Прием нормативов испытаний (тестов) ВФСК ГТО среди различных возрастных групп населения г. </w:t>
      </w:r>
      <w:proofErr w:type="spellStart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Пыть-Ях</w:t>
      </w:r>
      <w:proofErr w:type="spellEnd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2. I этап  фестиваля Всероссийского физкультурно-спортивного комплекса "Готов к труду и обороне" (ГТО) среди семейных команд г. </w:t>
      </w:r>
      <w:proofErr w:type="spellStart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Пыть-Яха</w:t>
      </w:r>
      <w:proofErr w:type="spellEnd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3.  I этап Летнего фестиваля Всероссийского физкультурно-спортивного комплекса «Готов к труду и обороне» (ГТО) среди лиц занятых трудовой деятельностью, неработающего населения и пенсионеров г. </w:t>
      </w:r>
      <w:proofErr w:type="spellStart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Пыть-Ях</w:t>
      </w:r>
      <w:proofErr w:type="spellEnd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48474D" w:rsidRPr="004847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Соревнования по выполнению испытаний (тестов) Всероссийского физкультурно-спортивного комплекса «Готов к труду и обороне»  (ГТО) </w:t>
      </w:r>
      <w:proofErr w:type="gramStart"/>
      <w:r w:rsidR="0048474D" w:rsidRPr="0048474D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среди</w:t>
      </w:r>
      <w:proofErr w:type="gramEnd"/>
      <w:r w:rsidR="0048474D" w:rsidRPr="004847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дошкольных общеобразовательных </w:t>
      </w:r>
      <w:proofErr w:type="spellStart"/>
      <w:r w:rsidR="0048474D" w:rsidRPr="0048474D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учреджений</w:t>
      </w:r>
      <w:proofErr w:type="spellEnd"/>
      <w:r w:rsidR="0048474D" w:rsidRPr="004847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Фестиваль Всероссийского физкультурно-спортивного комплекса "Готов к труду и </w:t>
      </w:r>
      <w:proofErr w:type="spellStart"/>
      <w:r w:rsidR="0048474D" w:rsidRPr="0048474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оброне</w:t>
      </w:r>
      <w:proofErr w:type="spellEnd"/>
      <w:r w:rsidR="0048474D" w:rsidRPr="004847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" (ГТО) среди обучающихся образовательных организаций г. </w:t>
      </w:r>
      <w:proofErr w:type="spellStart"/>
      <w:r w:rsidR="0048474D" w:rsidRPr="0048474D">
        <w:rPr>
          <w:rFonts w:ascii="Times New Roman" w:eastAsia="Times New Roman" w:hAnsi="Times New Roman" w:cs="Times New Roman"/>
          <w:sz w:val="26"/>
          <w:szCs w:val="26"/>
          <w:lang w:eastAsia="ru-RU"/>
        </w:rPr>
        <w:t>Пыть-Яха</w:t>
      </w:r>
      <w:proofErr w:type="spellEnd"/>
      <w:proofErr w:type="gramStart"/>
      <w:r w:rsidR="0048474D" w:rsidRPr="004847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.</w:t>
      </w:r>
      <w:proofErr w:type="gramEnd"/>
      <w:r w:rsidR="0048474D" w:rsidRPr="004847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конца года планируется 4 мероприятия.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</w:p>
    <w:p w:rsidR="001419CB" w:rsidRPr="00CC4964" w:rsidRDefault="003B4906" w:rsidP="00D00088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1419CB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ассовый расход составил </w:t>
      </w:r>
      <w:r w:rsidR="0048474D">
        <w:rPr>
          <w:rFonts w:ascii="Times New Roman" w:eastAsia="Times New Roman" w:hAnsi="Times New Roman" w:cs="Times New Roman"/>
          <w:sz w:val="26"/>
          <w:szCs w:val="26"/>
          <w:lang w:eastAsia="ru-RU"/>
        </w:rPr>
        <w:t>108,2</w:t>
      </w:r>
      <w:r w:rsidR="0003094B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1419CB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руб.</w:t>
      </w:r>
      <w:r w:rsidR="0003094B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8474D">
        <w:rPr>
          <w:rFonts w:ascii="Times New Roman" w:eastAsia="Times New Roman" w:hAnsi="Times New Roman" w:cs="Times New Roman"/>
          <w:sz w:val="26"/>
          <w:szCs w:val="26"/>
          <w:lang w:eastAsia="ru-RU"/>
        </w:rPr>
        <w:t>33,2</w:t>
      </w:r>
      <w:r w:rsidR="0003094B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1419CB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</w:t>
      </w:r>
    </w:p>
    <w:p w:rsidR="004B424D" w:rsidRPr="00CC4964" w:rsidRDefault="001419CB" w:rsidP="001419CB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4B424D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</w:t>
      </w:r>
    </w:p>
    <w:p w:rsidR="00563437" w:rsidRPr="00CC4964" w:rsidRDefault="00563437" w:rsidP="004B424D">
      <w:pPr>
        <w:autoSpaceDE w:val="0"/>
        <w:autoSpaceDN w:val="0"/>
        <w:adjustRightInd w:val="0"/>
        <w:spacing w:after="120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1.3 Обеспечение участия в официальных физкультурных (физкультурно-оздоровительных)  мероприяти</w:t>
      </w:r>
      <w:r w:rsidR="00B25A61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ях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63437" w:rsidRPr="00CC4964" w:rsidRDefault="006C52AD" w:rsidP="004B424D">
      <w:pPr>
        <w:autoSpaceDE w:val="0"/>
        <w:autoSpaceDN w:val="0"/>
        <w:adjustRightInd w:val="0"/>
        <w:spacing w:after="120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На </w:t>
      </w:r>
      <w:r w:rsidR="001419CB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7435DC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03094B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D00088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7435DC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03094B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435DC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56343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</w:t>
      </w:r>
      <w:r w:rsidR="00BF3EBD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56343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 составило – </w:t>
      </w:r>
      <w:r w:rsidR="00D00088">
        <w:rPr>
          <w:rFonts w:ascii="Times New Roman" w:eastAsia="Times New Roman" w:hAnsi="Times New Roman" w:cs="Times New Roman"/>
          <w:sz w:val="26"/>
          <w:szCs w:val="26"/>
          <w:lang w:eastAsia="ru-RU"/>
        </w:rPr>
        <w:t>21,3</w:t>
      </w:r>
      <w:r w:rsidR="0056343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% (</w:t>
      </w:r>
      <w:r w:rsidR="009C2FA8">
        <w:rPr>
          <w:rFonts w:ascii="Times New Roman" w:eastAsia="Times New Roman" w:hAnsi="Times New Roman" w:cs="Times New Roman"/>
          <w:sz w:val="26"/>
          <w:szCs w:val="26"/>
          <w:lang w:eastAsia="ru-RU"/>
        </w:rPr>
        <w:t>183,2</w:t>
      </w:r>
      <w:r w:rsidR="0056343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</w:t>
      </w:r>
      <w:r w:rsidR="008F09B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6343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09B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56343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участи</w:t>
      </w:r>
      <w:r w:rsidR="008F09B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56343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8F09B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0088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7C1026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6343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выездных мероприятиях</w:t>
      </w:r>
      <w:r w:rsidR="008F09B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56343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C06F2" w:rsidRPr="00CC4964" w:rsidRDefault="00563437" w:rsidP="0003094B">
      <w:pPr>
        <w:autoSpaceDE w:val="0"/>
        <w:autoSpaceDN w:val="0"/>
        <w:adjustRightInd w:val="0"/>
        <w:spacing w:after="120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1.4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C4964">
        <w:t xml:space="preserve"> 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условий для удовлетворения потребности населения муниципального образования в предоставлении физкультурно-оздоровительных услуг, предоставление в пользование  населению спортивных сооружений</w:t>
      </w:r>
      <w:r w:rsidR="00BB624D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9C06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планируемый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объем финансовых средств, необходимых для реализации мероприятия программы на 20</w:t>
      </w:r>
      <w:r w:rsidR="002341DD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3094B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год, </w:t>
      </w:r>
      <w:r w:rsidR="00906FE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уточненный план составил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- </w:t>
      </w:r>
      <w:r w:rsidR="00D00088">
        <w:rPr>
          <w:rFonts w:ascii="Times New Roman" w:eastAsia="Times New Roman" w:hAnsi="Times New Roman" w:cs="Times New Roman"/>
          <w:sz w:val="26"/>
          <w:szCs w:val="26"/>
          <w:lang w:eastAsia="ru-RU"/>
        </w:rPr>
        <w:t>36 770,1</w:t>
      </w:r>
      <w:r w:rsidR="009C06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в </w:t>
      </w:r>
      <w:proofErr w:type="spellStart"/>
      <w:r w:rsidR="009C06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="009C06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.:</w:t>
      </w:r>
    </w:p>
    <w:p w:rsidR="009C06F2" w:rsidRPr="00CC4964" w:rsidRDefault="008F09B7" w:rsidP="00223D27">
      <w:pPr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- з</w:t>
      </w:r>
      <w:r w:rsidR="009C06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а счет с</w:t>
      </w:r>
      <w:r w:rsidR="006F70B6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редств </w:t>
      </w:r>
      <w:r w:rsidR="003B4906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местного</w:t>
      </w:r>
      <w:r w:rsidR="006F70B6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 – </w:t>
      </w:r>
      <w:r w:rsidR="00D00088">
        <w:rPr>
          <w:rFonts w:ascii="Times New Roman" w:eastAsia="Times New Roman" w:hAnsi="Times New Roman" w:cs="Times New Roman"/>
          <w:sz w:val="26"/>
          <w:szCs w:val="26"/>
          <w:lang w:eastAsia="ru-RU"/>
        </w:rPr>
        <w:t>35 970,1</w:t>
      </w:r>
      <w:r w:rsidR="009C06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9C06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9C06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9C06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ублей</w:t>
      </w:r>
      <w:proofErr w:type="spellEnd"/>
      <w:r w:rsidR="009C06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C06F2" w:rsidRPr="00CC4964" w:rsidRDefault="008F09B7" w:rsidP="00223D27">
      <w:pPr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- з</w:t>
      </w:r>
      <w:r w:rsidR="009C06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счет внебюджетных источников – </w:t>
      </w:r>
      <w:r w:rsidR="0003094B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800,0</w:t>
      </w:r>
      <w:r w:rsidR="009C06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9C06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9C06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9C06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ублей</w:t>
      </w:r>
      <w:proofErr w:type="spellEnd"/>
      <w:r w:rsidR="009C06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E716F" w:rsidRPr="00CC4964" w:rsidRDefault="008F09B7" w:rsidP="00223D27">
      <w:pPr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- ф</w:t>
      </w:r>
      <w:r w:rsidR="0023291B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актически на </w:t>
      </w:r>
      <w:r w:rsidR="001419CB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7435DC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D00088">
        <w:rPr>
          <w:rFonts w:ascii="Times New Roman" w:eastAsia="Times New Roman" w:hAnsi="Times New Roman" w:cs="Times New Roman"/>
          <w:sz w:val="26"/>
          <w:szCs w:val="26"/>
          <w:lang w:eastAsia="ru-RU"/>
        </w:rPr>
        <w:t>06</w:t>
      </w:r>
      <w:r w:rsidR="007435DC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03094B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71026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4332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 </w:t>
      </w:r>
      <w:r w:rsidR="009C06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</w:t>
      </w:r>
      <w:r w:rsidR="003B4906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местного</w:t>
      </w:r>
      <w:r w:rsidR="009C06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 </w:t>
      </w:r>
      <w:r w:rsidR="00C4332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освоено </w:t>
      </w:r>
      <w:r w:rsidR="009C2FA8">
        <w:rPr>
          <w:rFonts w:ascii="Times New Roman" w:eastAsia="Times New Roman" w:hAnsi="Times New Roman" w:cs="Times New Roman"/>
          <w:sz w:val="26"/>
          <w:szCs w:val="26"/>
          <w:lang w:eastAsia="ru-RU"/>
        </w:rPr>
        <w:t>50,9</w:t>
      </w:r>
      <w:r w:rsidR="009E716F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175A4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</w:t>
      </w:r>
      <w:r w:rsidR="004C7F83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E716F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9C2FA8">
        <w:rPr>
          <w:rFonts w:ascii="Times New Roman" w:eastAsia="Times New Roman" w:hAnsi="Times New Roman" w:cs="Times New Roman"/>
          <w:sz w:val="26"/>
          <w:szCs w:val="26"/>
          <w:lang w:eastAsia="ru-RU"/>
        </w:rPr>
        <w:t>18 735,5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рублей).</w:t>
      </w:r>
    </w:p>
    <w:p w:rsidR="00906FE0" w:rsidRPr="00CC4964" w:rsidRDefault="008F09B7" w:rsidP="008F09B7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- з</w:t>
      </w:r>
      <w:r w:rsidR="00906FE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аключены договор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906FE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содержание </w:t>
      </w:r>
      <w:r w:rsidR="003B4906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объекта</w:t>
      </w:r>
      <w:r w:rsidR="00906FE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МАУ 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906FE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Спортивный комплекс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906FE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906FE0" w:rsidRPr="00CC4964" w:rsidRDefault="00906FE0" w:rsidP="008F09B7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-произведены расходы на выплату заработной платы работников учреждения, ежегодного оплачиваемого отпуска, льготного проезда к месту отдыха и обратно, матер</w:t>
      </w:r>
      <w:r w:rsidR="00B23F49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иальной помощи к отпуску;</w:t>
      </w:r>
    </w:p>
    <w:p w:rsidR="00471026" w:rsidRPr="00CC4964" w:rsidRDefault="008F09B7" w:rsidP="00471026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- о</w:t>
      </w:r>
      <w:r w:rsidR="00906FE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казание платных услуг прокат коньков на кортах в 6 </w:t>
      </w:r>
      <w:proofErr w:type="spellStart"/>
      <w:r w:rsidR="00906FE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мкр</w:t>
      </w:r>
      <w:proofErr w:type="spellEnd"/>
      <w:r w:rsidR="00906FE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во 2 </w:t>
      </w:r>
      <w:proofErr w:type="spellStart"/>
      <w:r w:rsidR="00906FE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мкр</w:t>
      </w:r>
      <w:proofErr w:type="spellEnd"/>
      <w:r w:rsidR="00906FE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услуги тренажерного зала в с/з 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906FE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Россия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  <w:r w:rsidR="00906FE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B23F49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06FE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03094B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D00088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03094B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.2022</w:t>
      </w:r>
      <w:r w:rsidR="003B4906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6FE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кассовые поступления составили </w:t>
      </w:r>
      <w:r w:rsidR="00D00088">
        <w:rPr>
          <w:rFonts w:ascii="Times New Roman" w:eastAsia="Times New Roman" w:hAnsi="Times New Roman" w:cs="Times New Roman"/>
          <w:sz w:val="26"/>
          <w:szCs w:val="26"/>
          <w:lang w:eastAsia="ru-RU"/>
        </w:rPr>
        <w:t>325,7</w:t>
      </w:r>
      <w:r w:rsidR="0003094B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906FE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906FE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906FE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="00906FE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                                                                                                                                                            </w:t>
      </w:r>
      <w:r w:rsidR="00B23F49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</w:p>
    <w:p w:rsidR="00041D13" w:rsidRPr="00CC4964" w:rsidRDefault="00D4477E" w:rsidP="0003094B">
      <w:pPr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Обеспечение комплексной безопасности, в том числе антитеррористической безопасност</w:t>
      </w:r>
      <w:r w:rsidR="00741F1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и муниципальных объектов спорта</w:t>
      </w:r>
      <w:r w:rsidR="008F09B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41F1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общий объем финансовых средств</w:t>
      </w:r>
      <w:r w:rsidR="002341DD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счет бюджетных ассигнований</w:t>
      </w:r>
      <w:r w:rsidR="00741F1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необходимых для реализации мероприятия программы на 20</w:t>
      </w:r>
      <w:r w:rsidR="002341DD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435DC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41F1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</w:t>
      </w:r>
      <w:r w:rsidR="00906FE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уточненный план </w:t>
      </w:r>
      <w:r w:rsidR="00741F1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</w:t>
      </w:r>
      <w:r w:rsidR="00906FE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ил</w:t>
      </w:r>
      <w:r w:rsidR="00741F1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0088">
        <w:rPr>
          <w:rFonts w:ascii="Times New Roman" w:eastAsia="Times New Roman" w:hAnsi="Times New Roman" w:cs="Times New Roman"/>
          <w:sz w:val="26"/>
          <w:szCs w:val="26"/>
          <w:lang w:eastAsia="ru-RU"/>
        </w:rPr>
        <w:t>2 453,2</w:t>
      </w:r>
      <w:r w:rsidR="0003094B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41DD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рублей. </w:t>
      </w:r>
      <w:r w:rsidR="00741F1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 запланированных мероприятий</w:t>
      </w:r>
      <w:r w:rsidR="0023291B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состоянию на </w:t>
      </w:r>
      <w:r w:rsidR="00B23F49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7435DC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D00088">
        <w:rPr>
          <w:rFonts w:ascii="Times New Roman" w:eastAsia="Times New Roman" w:hAnsi="Times New Roman" w:cs="Times New Roman"/>
          <w:sz w:val="26"/>
          <w:szCs w:val="26"/>
          <w:lang w:eastAsia="ru-RU"/>
        </w:rPr>
        <w:t>06</w:t>
      </w:r>
      <w:r w:rsidR="007435DC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03094B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41F1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составило </w:t>
      </w:r>
      <w:r w:rsidR="00041D13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D00088">
        <w:rPr>
          <w:rFonts w:ascii="Times New Roman" w:eastAsia="Times New Roman" w:hAnsi="Times New Roman" w:cs="Times New Roman"/>
          <w:sz w:val="26"/>
          <w:szCs w:val="26"/>
          <w:lang w:eastAsia="ru-RU"/>
        </w:rPr>
        <w:t>72,7</w:t>
      </w:r>
      <w:r w:rsidR="00741F1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%  (</w:t>
      </w:r>
      <w:r w:rsidR="00D0008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F2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0088">
        <w:rPr>
          <w:rFonts w:ascii="Times New Roman" w:eastAsia="Times New Roman" w:hAnsi="Times New Roman" w:cs="Times New Roman"/>
          <w:sz w:val="26"/>
          <w:szCs w:val="26"/>
          <w:lang w:eastAsia="ru-RU"/>
        </w:rPr>
        <w:t>783,6</w:t>
      </w:r>
      <w:r w:rsidR="00CB407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9C06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рублей).</w:t>
      </w:r>
    </w:p>
    <w:p w:rsidR="00D30402" w:rsidRPr="00CC4964" w:rsidRDefault="00D30402" w:rsidP="00223D27">
      <w:pPr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9C06F2" w:rsidRPr="00CC4964" w:rsidRDefault="007925B8" w:rsidP="00032B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370"/>
        </w:tabs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4477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4477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Укрепление материально-техни</w:t>
      </w:r>
      <w:r w:rsidR="00741F1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ческой базы учреждений спорта</w:t>
      </w:r>
      <w:r w:rsidR="00041D13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D0008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сети спортивных объектов шаговой доступности.</w:t>
      </w:r>
      <w:r w:rsidR="00032BF3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7925B8" w:rsidRDefault="008263C1" w:rsidP="004D61CE">
      <w:pPr>
        <w:spacing w:after="120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 на 31.</w:t>
      </w:r>
      <w:r w:rsidR="007925B8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D00088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7925B8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составило – </w:t>
      </w:r>
      <w:r w:rsidR="00D00088">
        <w:rPr>
          <w:rFonts w:ascii="Times New Roman" w:eastAsia="Times New Roman" w:hAnsi="Times New Roman" w:cs="Times New Roman"/>
          <w:sz w:val="26"/>
          <w:szCs w:val="26"/>
          <w:lang w:eastAsia="ru-RU"/>
        </w:rPr>
        <w:t>1 428,9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925B8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D00088">
        <w:rPr>
          <w:rFonts w:ascii="Times New Roman" w:eastAsia="Times New Roman" w:hAnsi="Times New Roman" w:cs="Times New Roman"/>
          <w:sz w:val="26"/>
          <w:szCs w:val="26"/>
          <w:lang w:eastAsia="ru-RU"/>
        </w:rPr>
        <w:t>0,38</w:t>
      </w:r>
      <w:r w:rsidR="007925B8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%).</w:t>
      </w:r>
    </w:p>
    <w:p w:rsidR="002404EA" w:rsidRPr="002404EA" w:rsidRDefault="002404EA" w:rsidP="002404EA">
      <w:pPr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Заключено Соглашение № 14-ШД/2022 от 17.01.2022 на </w:t>
      </w:r>
      <w:proofErr w:type="spellStart"/>
      <w:r w:rsidRPr="002404EA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софинансирование</w:t>
      </w:r>
      <w:proofErr w:type="spellEnd"/>
      <w:r w:rsidRPr="0024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расходов муниципальных образований по развитию сети спортивных объектов шаговой доступности.  </w:t>
      </w:r>
    </w:p>
    <w:p w:rsidR="002404EA" w:rsidRDefault="009C2FA8" w:rsidP="002404EA">
      <w:pPr>
        <w:ind w:left="708" w:firstLine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МАУ</w:t>
      </w:r>
      <w:proofErr w:type="gramStart"/>
      <w:r w:rsidR="002404EA" w:rsidRPr="002404EA">
        <w:rPr>
          <w:rFonts w:ascii="Times New Roman" w:eastAsia="Times New Roman" w:hAnsi="Times New Roman" w:cs="Times New Roman"/>
          <w:sz w:val="26"/>
          <w:szCs w:val="26"/>
          <w:lang w:eastAsia="ru-RU"/>
        </w:rPr>
        <w:t>"С</w:t>
      </w:r>
      <w:proofErr w:type="gramEnd"/>
      <w:r w:rsidR="002404EA" w:rsidRPr="002404E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портивный</w:t>
      </w:r>
      <w:proofErr w:type="spellEnd"/>
      <w:r w:rsidR="002404EA" w:rsidRPr="0024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комплекс" заключены договоры на:                                                        -установку системы пожарной, охранной сигнализации и аварийного</w:t>
      </w:r>
      <w:r w:rsidR="0024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404EA" w:rsidRPr="002404E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оповещения здания «Спор</w:t>
      </w:r>
      <w:r w:rsidR="002404EA">
        <w:rPr>
          <w:rFonts w:ascii="Times New Roman" w:eastAsia="Times New Roman" w:hAnsi="Times New Roman" w:cs="Times New Roman"/>
          <w:sz w:val="26"/>
          <w:szCs w:val="26"/>
          <w:lang w:eastAsia="ru-RU"/>
        </w:rPr>
        <w:t>тивный комплекс;</w:t>
      </w:r>
    </w:p>
    <w:p w:rsidR="002404EA" w:rsidRPr="002404EA" w:rsidRDefault="002404EA" w:rsidP="002404EA">
      <w:pPr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-дополнительные видеокамеры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спортивного зала </w:t>
      </w:r>
      <w:r w:rsidRPr="0024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«Кедр»;                                                                            </w:t>
      </w:r>
    </w:p>
    <w:p w:rsidR="002404EA" w:rsidRPr="002404EA" w:rsidRDefault="002404EA" w:rsidP="002404EA">
      <w:pPr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приобретение оборудования. </w:t>
      </w:r>
    </w:p>
    <w:p w:rsidR="002404EA" w:rsidRDefault="002404EA" w:rsidP="002404EA">
      <w:pPr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04EA">
        <w:rPr>
          <w:rFonts w:ascii="Times New Roman" w:eastAsia="Times New Roman" w:hAnsi="Times New Roman" w:cs="Times New Roman"/>
          <w:sz w:val="26"/>
          <w:szCs w:val="26"/>
          <w:lang w:eastAsia="ru-RU"/>
        </w:rPr>
        <w:t>МАУ Спортивный комплекс заключен и оплачен  договор на приобретение витрины-стеллажа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925B8" w:rsidRPr="00CC4964" w:rsidRDefault="007925B8" w:rsidP="004D61CE">
      <w:pPr>
        <w:spacing w:after="120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61CE" w:rsidRPr="00CC4964" w:rsidRDefault="004D61CE" w:rsidP="004D61CE">
      <w:pPr>
        <w:spacing w:after="120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подпрограмме 2 «Развитие спорта высших достижений и системы подготовки спортивного резерва физической культуры и спорта»» исполнение запланированных мероприятий </w:t>
      </w:r>
      <w:r w:rsidR="006F70B6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8263C1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237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925B8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2404E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A237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7925B8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C06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составило – </w:t>
      </w:r>
      <w:r w:rsidR="002404EA">
        <w:rPr>
          <w:rFonts w:ascii="Times New Roman" w:eastAsia="Times New Roman" w:hAnsi="Times New Roman" w:cs="Times New Roman"/>
          <w:sz w:val="26"/>
          <w:szCs w:val="26"/>
          <w:lang w:eastAsia="ru-RU"/>
        </w:rPr>
        <w:t>56,2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(</w:t>
      </w:r>
      <w:r w:rsidR="002404EA">
        <w:rPr>
          <w:rFonts w:ascii="Times New Roman" w:eastAsia="Times New Roman" w:hAnsi="Times New Roman" w:cs="Times New Roman"/>
          <w:sz w:val="26"/>
          <w:szCs w:val="26"/>
          <w:lang w:eastAsia="ru-RU"/>
        </w:rPr>
        <w:t>61</w:t>
      </w:r>
      <w:r w:rsidR="009C2FA8">
        <w:rPr>
          <w:rFonts w:ascii="Times New Roman" w:eastAsia="Times New Roman" w:hAnsi="Times New Roman" w:cs="Times New Roman"/>
          <w:sz w:val="26"/>
          <w:szCs w:val="26"/>
          <w:lang w:eastAsia="ru-RU"/>
        </w:rPr>
        <w:t> 208,8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</w:t>
      </w:r>
      <w:r w:rsidR="000E321D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</w:t>
      </w:r>
      <w:r w:rsidR="00906FE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уточненном </w:t>
      </w:r>
      <w:r w:rsidR="000E321D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плане </w:t>
      </w:r>
      <w:r w:rsidR="002404EA">
        <w:rPr>
          <w:rFonts w:ascii="Times New Roman" w:eastAsia="Times New Roman" w:hAnsi="Times New Roman" w:cs="Times New Roman"/>
          <w:sz w:val="26"/>
          <w:szCs w:val="26"/>
          <w:lang w:eastAsia="ru-RU"/>
        </w:rPr>
        <w:t>108</w:t>
      </w:r>
      <w:r w:rsidR="007F2F40">
        <w:rPr>
          <w:rFonts w:ascii="Times New Roman" w:eastAsia="Times New Roman" w:hAnsi="Times New Roman" w:cs="Times New Roman"/>
          <w:sz w:val="26"/>
          <w:szCs w:val="26"/>
          <w:lang w:eastAsia="ru-RU"/>
        </w:rPr>
        <w:t> 917,6</w:t>
      </w:r>
      <w:r w:rsidR="000E321D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0E321D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E321D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="000E321D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="000E321D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925B8" w:rsidRPr="00CC4964" w:rsidRDefault="007925B8" w:rsidP="007925B8">
      <w:pPr>
        <w:spacing w:after="120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2.1.  Региональный проект "Спорт-норма жизни"</w:t>
      </w:r>
    </w:p>
    <w:p w:rsidR="007925B8" w:rsidRPr="00CC4964" w:rsidRDefault="007925B8" w:rsidP="007925B8">
      <w:pPr>
        <w:spacing w:after="120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2.1.1 Государственная поддержка спортивных организаций, осуществляющих подготовку спортивного резерва для сборных команд РФ, планируемый объем финансовых средств на 202</w:t>
      </w:r>
      <w:r w:rsidR="0025446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для реализации данного мероприятия составил </w:t>
      </w:r>
      <w:r w:rsidR="008736BB">
        <w:rPr>
          <w:rFonts w:ascii="Times New Roman" w:eastAsia="Times New Roman" w:hAnsi="Times New Roman" w:cs="Times New Roman"/>
          <w:sz w:val="26"/>
          <w:szCs w:val="26"/>
          <w:lang w:eastAsia="ru-RU"/>
        </w:rPr>
        <w:t>398,0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7925B8" w:rsidRPr="00CC4964" w:rsidRDefault="007925B8" w:rsidP="007925B8">
      <w:pPr>
        <w:spacing w:after="120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Заключено </w:t>
      </w:r>
      <w:proofErr w:type="spellStart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допсоглашение</w:t>
      </w:r>
      <w:proofErr w:type="spellEnd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21.01.2022 №71885000-1-2019-005/7  на </w:t>
      </w:r>
      <w:proofErr w:type="spellStart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софинансирование</w:t>
      </w:r>
      <w:proofErr w:type="spellEnd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расходов   на государственную поддержку спортивных организаций, осуществляющих подготовку спортивного резерва для сборных команд РФ в размере </w:t>
      </w:r>
      <w:r w:rsidR="008736BB">
        <w:rPr>
          <w:rFonts w:ascii="Times New Roman" w:eastAsia="Times New Roman" w:hAnsi="Times New Roman" w:cs="Times New Roman"/>
          <w:sz w:val="26"/>
          <w:szCs w:val="26"/>
          <w:lang w:eastAsia="ru-RU"/>
        </w:rPr>
        <w:t>398,0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ублей</w:t>
      </w:r>
      <w:proofErr w:type="spellEnd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925B8" w:rsidRPr="00031E81" w:rsidRDefault="007925B8" w:rsidP="007925B8">
      <w:pPr>
        <w:spacing w:after="120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реализацию данного мероприятия предоставлена субсидия в размере </w:t>
      </w:r>
      <w:r w:rsidR="007F2F40">
        <w:rPr>
          <w:rFonts w:ascii="Times New Roman" w:eastAsia="Times New Roman" w:hAnsi="Times New Roman" w:cs="Times New Roman"/>
          <w:sz w:val="26"/>
          <w:szCs w:val="26"/>
          <w:lang w:eastAsia="ru-RU"/>
        </w:rPr>
        <w:t>398,0</w:t>
      </w:r>
      <w:r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proofErr w:type="spellStart"/>
      <w:r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в </w:t>
      </w:r>
      <w:proofErr w:type="spellStart"/>
      <w:r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>.:</w:t>
      </w:r>
    </w:p>
    <w:p w:rsidR="007925B8" w:rsidRPr="00031E81" w:rsidRDefault="007925B8" w:rsidP="007925B8">
      <w:pPr>
        <w:spacing w:after="120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 счет средств ФБ – 17</w:t>
      </w:r>
      <w:r w:rsidR="00031E81"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736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 </w:t>
      </w:r>
      <w:proofErr w:type="spellStart"/>
      <w:r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>.,</w:t>
      </w:r>
    </w:p>
    <w:p w:rsidR="007925B8" w:rsidRPr="00031E81" w:rsidRDefault="008736BB" w:rsidP="007925B8">
      <w:pPr>
        <w:spacing w:after="120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за счет средств ОБ – 207,8</w:t>
      </w:r>
      <w:r w:rsidR="007925B8"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925B8"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7925B8"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7925B8"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="007925B8"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>.,</w:t>
      </w:r>
    </w:p>
    <w:p w:rsidR="007925B8" w:rsidRDefault="007925B8" w:rsidP="007925B8">
      <w:pPr>
        <w:spacing w:after="120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 счет средств МБ – 20,2 </w:t>
      </w:r>
      <w:proofErr w:type="spellStart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736BB" w:rsidRPr="00CC4964" w:rsidRDefault="008736BB" w:rsidP="007925B8">
      <w:pPr>
        <w:spacing w:after="120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 составило -84,6%</w:t>
      </w:r>
      <w:r w:rsidR="007F2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(337,0 </w:t>
      </w:r>
      <w:proofErr w:type="spellStart"/>
      <w:r w:rsidR="007F2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7F2F40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7F2F40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ублей</w:t>
      </w:r>
      <w:proofErr w:type="spellEnd"/>
      <w:r w:rsidR="007F2F4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3B37AD" w:rsidRPr="00CC4964" w:rsidRDefault="00D4477E" w:rsidP="00A00257">
      <w:pPr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7925B8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Организация и проведение официальных спортивных мероприятий</w:t>
      </w:r>
      <w:r w:rsidR="003B37AD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906B9" w:rsidRPr="00CC4964" w:rsidRDefault="003B37AD" w:rsidP="00A00257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B33604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237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925B8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8736B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A237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7925B8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исполнение составило – </w:t>
      </w:r>
      <w:r w:rsidR="008736BB">
        <w:rPr>
          <w:rFonts w:ascii="Times New Roman" w:eastAsia="Times New Roman" w:hAnsi="Times New Roman" w:cs="Times New Roman"/>
          <w:sz w:val="26"/>
          <w:szCs w:val="26"/>
          <w:lang w:eastAsia="ru-RU"/>
        </w:rPr>
        <w:t>84,6</w:t>
      </w:r>
      <w:r w:rsidR="0010288C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8736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(178,2 </w:t>
      </w:r>
      <w:proofErr w:type="spellStart"/>
      <w:r w:rsidR="008736B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8736BB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8736BB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="008736BB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10288C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925B8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плана спортивно-массовых мероприятий МБУ СШОР  организация и проведение мероприятий </w:t>
      </w:r>
      <w:r w:rsidR="008736B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2022 год</w:t>
      </w:r>
      <w:r w:rsidR="007925B8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00257" w:rsidRPr="00CC4964" w:rsidRDefault="00A00257" w:rsidP="00A00257">
      <w:pPr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477E" w:rsidRPr="00CC4964" w:rsidRDefault="00D4477E" w:rsidP="00A00257">
      <w:pPr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7925B8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Обеспечение участия спортивных сборных команд в официа</w:t>
      </w:r>
      <w:r w:rsidR="003B37AD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льных спортивных мероприятиях.</w:t>
      </w:r>
    </w:p>
    <w:p w:rsidR="00D4477E" w:rsidRPr="00CC4964" w:rsidRDefault="0043209F" w:rsidP="00A00257">
      <w:pPr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Исполнение запланированных мероприятий по состоянию на </w:t>
      </w:r>
      <w:r w:rsidR="00B33604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237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925B8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CA4E30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237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7925B8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C06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составило </w:t>
      </w:r>
      <w:r w:rsidR="00471026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5E700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925B8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56,4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% (</w:t>
      </w:r>
      <w:r w:rsidR="00A0025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1 </w:t>
      </w:r>
      <w:r w:rsidR="0052462D">
        <w:rPr>
          <w:rFonts w:ascii="Times New Roman" w:eastAsia="Times New Roman" w:hAnsi="Times New Roman" w:cs="Times New Roman"/>
          <w:sz w:val="26"/>
          <w:szCs w:val="26"/>
          <w:lang w:eastAsia="ru-RU"/>
        </w:rPr>
        <w:t>713</w:t>
      </w:r>
      <w:r w:rsidR="00A0025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,7</w:t>
      </w:r>
      <w:r w:rsidR="00833403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</w:t>
      </w:r>
      <w:r w:rsidR="00602CB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уточненном плане </w:t>
      </w:r>
      <w:r w:rsidR="00A0025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2462D">
        <w:rPr>
          <w:rFonts w:ascii="Times New Roman" w:eastAsia="Times New Roman" w:hAnsi="Times New Roman" w:cs="Times New Roman"/>
          <w:sz w:val="26"/>
          <w:szCs w:val="26"/>
          <w:lang w:eastAsia="ru-RU"/>
        </w:rPr>
        <w:t> 745,3</w:t>
      </w:r>
      <w:r w:rsidR="00602CB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  <w:r w:rsidR="009C06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2CB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84B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оспитанники МБУ СШОР И МБУ СШ </w:t>
      </w:r>
      <w:r w:rsidR="009C06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приняли</w:t>
      </w:r>
      <w:r w:rsidR="00833403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5221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участи</w:t>
      </w:r>
      <w:r w:rsidR="009C06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A55221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52462D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="00F906B9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4B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официальн</w:t>
      </w:r>
      <w:r w:rsidR="0052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ых </w:t>
      </w:r>
      <w:r w:rsidR="00602CB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спортивн</w:t>
      </w:r>
      <w:r w:rsidR="0052462D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="00A0025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4477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выездн</w:t>
      </w:r>
      <w:r w:rsidR="0052462D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="00D4477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</w:t>
      </w:r>
      <w:r w:rsidR="0052462D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D4477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A00257" w:rsidRPr="00CC4964" w:rsidRDefault="00A00257" w:rsidP="00A00257">
      <w:pPr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332E" w:rsidRPr="00CC4964" w:rsidRDefault="0043209F" w:rsidP="00A00257">
      <w:pPr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A0025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4332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 </w:t>
      </w:r>
      <w:r w:rsidR="00E83744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планируемый</w:t>
      </w:r>
      <w:r w:rsidR="00C4332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объем финансовых средств, необходимых для реализации мероприятия программы на 20</w:t>
      </w:r>
      <w:r w:rsidR="00E83744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0025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4332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</w:t>
      </w:r>
      <w:r w:rsidR="00602CB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уточненный план </w:t>
      </w:r>
      <w:r w:rsidR="00C4332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</w:t>
      </w:r>
      <w:r w:rsidR="00602CB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ил</w:t>
      </w:r>
      <w:r w:rsidR="00C4332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52462D">
        <w:rPr>
          <w:rFonts w:ascii="Times New Roman" w:eastAsia="Times New Roman" w:hAnsi="Times New Roman" w:cs="Times New Roman"/>
          <w:sz w:val="26"/>
          <w:szCs w:val="26"/>
          <w:lang w:eastAsia="ru-RU"/>
        </w:rPr>
        <w:t>89 357</w:t>
      </w:r>
      <w:r w:rsidR="00A0025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F5961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2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C4332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рублей, в </w:t>
      </w:r>
      <w:proofErr w:type="spellStart"/>
      <w:r w:rsidR="00C4332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="00C4332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.:</w:t>
      </w:r>
    </w:p>
    <w:p w:rsidR="008D301C" w:rsidRPr="00CC4964" w:rsidRDefault="00E130F6" w:rsidP="00A00257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</w:t>
      </w:r>
      <w:r w:rsidR="008D301C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26144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местный бюджет </w:t>
      </w:r>
      <w:r w:rsidR="0052462D">
        <w:rPr>
          <w:rFonts w:ascii="Times New Roman" w:eastAsia="Times New Roman" w:hAnsi="Times New Roman" w:cs="Times New Roman"/>
          <w:sz w:val="26"/>
          <w:szCs w:val="26"/>
          <w:lang w:eastAsia="ru-RU"/>
        </w:rPr>
        <w:t>87 628,6</w:t>
      </w:r>
      <w:r w:rsidR="00C4332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  <w:r w:rsidR="00D26144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02CB2" w:rsidRPr="00031E81" w:rsidRDefault="00C4332E" w:rsidP="00A00257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за счет предпринимательской и иной приносящей доход деятельности – </w:t>
      </w:r>
      <w:r w:rsidR="00A0025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1 728,5</w:t>
      </w:r>
      <w:r w:rsidR="00E130F6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рублей.</w:t>
      </w:r>
    </w:p>
    <w:p w:rsidR="00D84BF2" w:rsidRPr="00031E81" w:rsidRDefault="000B5ABE" w:rsidP="00A00257">
      <w:pPr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Фактически </w:t>
      </w:r>
      <w:r w:rsidR="00D84BF2"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9A40FF"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237F2"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2462D">
        <w:rPr>
          <w:rFonts w:ascii="Times New Roman" w:eastAsia="Times New Roman" w:hAnsi="Times New Roman" w:cs="Times New Roman"/>
          <w:sz w:val="26"/>
          <w:szCs w:val="26"/>
          <w:lang w:eastAsia="ru-RU"/>
        </w:rPr>
        <w:t>06</w:t>
      </w:r>
      <w:r w:rsidR="00A237F2"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A00257"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84BF2"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освоено</w:t>
      </w:r>
      <w:r w:rsidR="00602CB2"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2462D">
        <w:rPr>
          <w:rFonts w:ascii="Times New Roman" w:eastAsia="Times New Roman" w:hAnsi="Times New Roman" w:cs="Times New Roman"/>
          <w:sz w:val="26"/>
          <w:szCs w:val="26"/>
          <w:lang w:eastAsia="ru-RU"/>
        </w:rPr>
        <w:t>50 321,9</w:t>
      </w:r>
      <w:r w:rsidR="00602CB2"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602CB2"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602CB2"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602CB2"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="00602CB2"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>. (</w:t>
      </w:r>
      <w:r w:rsidR="0052462D">
        <w:rPr>
          <w:rFonts w:ascii="Times New Roman" w:eastAsia="Times New Roman" w:hAnsi="Times New Roman" w:cs="Times New Roman"/>
          <w:sz w:val="26"/>
          <w:szCs w:val="26"/>
          <w:lang w:eastAsia="ru-RU"/>
        </w:rPr>
        <w:t>56,3</w:t>
      </w:r>
      <w:r w:rsidR="00602CB2"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>%)</w:t>
      </w:r>
      <w:r w:rsidR="00D84BF2"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D84BF2" w:rsidRPr="00031E81" w:rsidRDefault="00D84BF2" w:rsidP="00A00257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</w:t>
      </w:r>
      <w:r w:rsidR="00E83744"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</w:t>
      </w:r>
      <w:r w:rsidR="0010288C"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 местного бюджета</w:t>
      </w:r>
      <w:r w:rsidR="00E83744"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2462D">
        <w:rPr>
          <w:rFonts w:ascii="Times New Roman" w:eastAsia="Times New Roman" w:hAnsi="Times New Roman" w:cs="Times New Roman"/>
          <w:sz w:val="26"/>
          <w:szCs w:val="26"/>
          <w:lang w:eastAsia="ru-RU"/>
        </w:rPr>
        <w:t>48 443,7</w:t>
      </w:r>
      <w:r w:rsidR="00E34F1D"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2CB2" w:rsidRPr="00031E8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</w:p>
    <w:p w:rsidR="00A237F2" w:rsidRPr="00CC4964" w:rsidRDefault="004D61CE" w:rsidP="00A00257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 счет предпринимательской и иной приносящей доход деятельности – </w:t>
      </w:r>
      <w:r w:rsidR="0052462D">
        <w:rPr>
          <w:rFonts w:ascii="Times New Roman" w:eastAsia="Times New Roman" w:hAnsi="Times New Roman" w:cs="Times New Roman"/>
          <w:sz w:val="26"/>
          <w:szCs w:val="26"/>
          <w:lang w:eastAsia="ru-RU"/>
        </w:rPr>
        <w:t>1 878,2</w:t>
      </w:r>
      <w:r w:rsidR="00D84B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A0025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00257" w:rsidRPr="00CC4964" w:rsidRDefault="00A00257" w:rsidP="00A00257">
      <w:pPr>
        <w:spacing w:after="120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3744" w:rsidRPr="00CC4964" w:rsidRDefault="0043209F" w:rsidP="00A00257">
      <w:pPr>
        <w:spacing w:after="120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A0025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Обеспечение комплексной безопасности, в том числе антитеррористической безопасности муниципальных объектов спорта</w:t>
      </w:r>
      <w:r w:rsidR="0010288C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1293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83744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планируемый </w:t>
      </w:r>
      <w:r w:rsidR="00E1293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финансовых средств, необходимых для реализации мероприятия программы на 20</w:t>
      </w:r>
      <w:r w:rsidR="00E83744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0025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1293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составляет </w:t>
      </w:r>
      <w:r w:rsidR="0052462D">
        <w:rPr>
          <w:rFonts w:ascii="Times New Roman" w:eastAsia="Times New Roman" w:hAnsi="Times New Roman" w:cs="Times New Roman"/>
          <w:sz w:val="26"/>
          <w:szCs w:val="26"/>
          <w:lang w:eastAsia="ru-RU"/>
        </w:rPr>
        <w:t>7 757,4</w:t>
      </w:r>
      <w:r w:rsidR="00E83744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рублей.</w:t>
      </w:r>
    </w:p>
    <w:p w:rsidR="00E1293E" w:rsidRPr="00CC4964" w:rsidRDefault="00E1293E" w:rsidP="00223D27">
      <w:pPr>
        <w:spacing w:after="1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Исполнение запланированных м</w:t>
      </w:r>
      <w:r w:rsidR="0023291B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ероприятий по состоянию на </w:t>
      </w:r>
      <w:r w:rsidR="009A40FF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237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0025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52462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A237F2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A0025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составило -</w:t>
      </w:r>
      <w:r w:rsidR="0052462D">
        <w:rPr>
          <w:rFonts w:ascii="Times New Roman" w:eastAsia="Times New Roman" w:hAnsi="Times New Roman" w:cs="Times New Roman"/>
          <w:sz w:val="26"/>
          <w:szCs w:val="26"/>
          <w:lang w:eastAsia="ru-RU"/>
        </w:rPr>
        <w:t>53,5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%  (</w:t>
      </w:r>
      <w:r w:rsidR="0052462D">
        <w:rPr>
          <w:rFonts w:ascii="Times New Roman" w:eastAsia="Times New Roman" w:hAnsi="Times New Roman" w:cs="Times New Roman"/>
          <w:sz w:val="26"/>
          <w:szCs w:val="26"/>
          <w:lang w:eastAsia="ru-RU"/>
        </w:rPr>
        <w:t>4 156,5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рублей).</w:t>
      </w:r>
    </w:p>
    <w:p w:rsidR="00A00257" w:rsidRPr="00CC4964" w:rsidRDefault="00A00257" w:rsidP="00223D27">
      <w:pPr>
        <w:spacing w:after="1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649D" w:rsidRPr="00CC4964" w:rsidRDefault="0043209F" w:rsidP="00A00257">
      <w:pPr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A0025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91C5B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физкультурно-спортивных организаций осуществляющих подготовку спортивного резерва спортивным оборудованием, экипировкой и инвентарем, проведением тренировочных сборов и участием в соревнованиях</w:t>
      </w:r>
      <w:r w:rsidR="0093744A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3649D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744A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планируемый объем финансовых средств</w:t>
      </w:r>
      <w:r w:rsidR="0003649D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</w:t>
      </w:r>
      <w:r w:rsidR="0093744A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0025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0288C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03649D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составляет  </w:t>
      </w:r>
      <w:r w:rsidR="00800BE1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0025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 244,8</w:t>
      </w:r>
      <w:r w:rsidR="0003649D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в </w:t>
      </w:r>
      <w:proofErr w:type="spellStart"/>
      <w:r w:rsidR="0003649D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="0003649D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.:</w:t>
      </w:r>
    </w:p>
    <w:p w:rsidR="0003649D" w:rsidRPr="00CC4964" w:rsidRDefault="0003649D" w:rsidP="00A00257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 </w:t>
      </w:r>
      <w:r w:rsidR="00E36541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окружного бюджета–  </w:t>
      </w:r>
      <w:r w:rsidR="00A0025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3 082,5</w:t>
      </w:r>
      <w:r w:rsidR="000B5AB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</w:t>
      </w:r>
      <w:r w:rsidR="006F70B6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освоено </w:t>
      </w:r>
      <w:r w:rsidR="00800BE1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 </w:t>
      </w:r>
      <w:proofErr w:type="spellStart"/>
      <w:r w:rsidR="00800BE1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800BE1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800BE1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ублей</w:t>
      </w:r>
      <w:proofErr w:type="spellEnd"/>
      <w:r w:rsidR="00800BE1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32BF3" w:rsidRPr="00CC4964" w:rsidRDefault="0003649D" w:rsidP="00A00257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-   за счет средств местного бюджета</w:t>
      </w:r>
      <w:r w:rsidR="000B5ABE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 </w:t>
      </w:r>
      <w:r w:rsidR="00A0025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162,3</w:t>
      </w:r>
      <w:r w:rsidR="00E34F1D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3209F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94260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рублей, фактически освоено</w:t>
      </w:r>
      <w:r w:rsidR="005F51B5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средств </w:t>
      </w:r>
      <w:r w:rsidR="00800BE1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A00257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,3 </w:t>
      </w:r>
      <w:proofErr w:type="spellStart"/>
      <w:r w:rsidR="00032BF3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032BF3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032BF3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ублей</w:t>
      </w:r>
      <w:proofErr w:type="spellEnd"/>
      <w:r w:rsidR="00032BF3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032BF3" w:rsidRDefault="00A00257" w:rsidP="00A00257">
      <w:pPr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Заключено соглашение №14-СШ/2022 от 17.01.2022  на </w:t>
      </w:r>
      <w:proofErr w:type="spellStart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софинансирование</w:t>
      </w:r>
      <w:proofErr w:type="spellEnd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расходов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соревнованиях. МБУ СШОР, МБУ СШ  </w:t>
      </w:r>
      <w:r w:rsidR="0052462D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 составило – 46,4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7F2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(1 505,7 </w:t>
      </w:r>
      <w:proofErr w:type="spellStart"/>
      <w:r w:rsidR="007F2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7F2F40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7F2F40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ублей</w:t>
      </w:r>
      <w:proofErr w:type="spellEnd"/>
      <w:r w:rsidR="007F2F40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52462D" w:rsidRPr="00CC4964" w:rsidRDefault="0052462D" w:rsidP="0052462D">
      <w:pPr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2.7 </w:t>
      </w:r>
      <w:r w:rsidRPr="0052462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Основное мероприятие "Укрепление материально-технической базы учреждений спорта"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финансовых средств на 2022 год составляет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5 225,6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в </w:t>
      </w:r>
      <w:proofErr w:type="spellStart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.:</w:t>
      </w:r>
    </w:p>
    <w:p w:rsidR="0052462D" w:rsidRPr="00CC4964" w:rsidRDefault="0052462D" w:rsidP="0052462D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   за счет средств окружного бюджета–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350,0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освоено 0 </w:t>
      </w:r>
      <w:proofErr w:type="spellStart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ублей</w:t>
      </w:r>
      <w:proofErr w:type="spellEnd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2462D" w:rsidRPr="00CC4964" w:rsidRDefault="0052462D" w:rsidP="0052462D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 за счет средств местного бюджета –  </w:t>
      </w:r>
      <w:r w:rsidR="000A0894">
        <w:rPr>
          <w:rFonts w:ascii="Times New Roman" w:eastAsia="Times New Roman" w:hAnsi="Times New Roman" w:cs="Times New Roman"/>
          <w:sz w:val="26"/>
          <w:szCs w:val="26"/>
          <w:lang w:eastAsia="ru-RU"/>
        </w:rPr>
        <w:t>4 875,6</w:t>
      </w: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A0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рублей. </w:t>
      </w:r>
      <w:r w:rsidR="000A0894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 запланированных мероприятий по состоянию на 31.0</w:t>
      </w:r>
      <w:r w:rsidR="000A089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0A0894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год составило – </w:t>
      </w:r>
      <w:r w:rsidR="007F2F40">
        <w:rPr>
          <w:rFonts w:ascii="Times New Roman" w:eastAsia="Times New Roman" w:hAnsi="Times New Roman" w:cs="Times New Roman"/>
          <w:sz w:val="26"/>
          <w:szCs w:val="26"/>
          <w:lang w:eastAsia="ru-RU"/>
        </w:rPr>
        <w:t>57,3</w:t>
      </w:r>
      <w:r w:rsidR="000A0894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% (</w:t>
      </w:r>
      <w:r w:rsidR="007F2F40">
        <w:rPr>
          <w:rFonts w:ascii="Times New Roman" w:eastAsia="Times New Roman" w:hAnsi="Times New Roman" w:cs="Times New Roman"/>
          <w:sz w:val="26"/>
          <w:szCs w:val="26"/>
          <w:lang w:eastAsia="ru-RU"/>
        </w:rPr>
        <w:t>2 995,9</w:t>
      </w:r>
      <w:r w:rsidR="000A0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0894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рублей)</w:t>
      </w:r>
      <w:r w:rsidR="007F2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уточненном плане 5 225,6 </w:t>
      </w:r>
      <w:proofErr w:type="spellStart"/>
      <w:r w:rsidR="007F2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7F2F40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7F2F40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ублей</w:t>
      </w:r>
      <w:proofErr w:type="spellEnd"/>
      <w:r w:rsidR="007F2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A40FF" w:rsidRPr="00CC4964" w:rsidRDefault="009A40FF" w:rsidP="009A40FF">
      <w:pPr>
        <w:spacing w:after="120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1217" w:rsidRPr="00CC4964" w:rsidRDefault="00DB204F" w:rsidP="00DB204F">
      <w:pPr>
        <w:spacing w:after="120"/>
        <w:ind w:firstLine="708"/>
        <w:rPr>
          <w:rFonts w:ascii="Times New Roman" w:hAnsi="Times New Roman" w:cs="Times New Roman"/>
          <w:sz w:val="26"/>
          <w:szCs w:val="26"/>
        </w:rPr>
      </w:pPr>
      <w:r w:rsidRPr="00CC4964">
        <w:rPr>
          <w:rFonts w:ascii="Times New Roman" w:hAnsi="Times New Roman" w:cs="Times New Roman"/>
          <w:sz w:val="26"/>
          <w:szCs w:val="26"/>
        </w:rPr>
        <w:t xml:space="preserve">По </w:t>
      </w:r>
      <w:r w:rsidR="0049050F" w:rsidRPr="00CC4964">
        <w:rPr>
          <w:rFonts w:ascii="Times New Roman" w:hAnsi="Times New Roman" w:cs="Times New Roman"/>
          <w:sz w:val="26"/>
          <w:szCs w:val="26"/>
        </w:rPr>
        <w:t>подпрограмме 3 «Поддержка социально-ориентированных некоммерческих организаций»</w:t>
      </w:r>
      <w:r w:rsidR="004C1217" w:rsidRPr="00CC4964">
        <w:rPr>
          <w:rFonts w:ascii="Times New Roman" w:hAnsi="Times New Roman" w:cs="Times New Roman"/>
          <w:sz w:val="26"/>
          <w:szCs w:val="26"/>
        </w:rPr>
        <w:t xml:space="preserve">, мероприятие </w:t>
      </w:r>
      <w:r w:rsidR="0049050F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3.1</w:t>
      </w:r>
      <w:r w:rsidR="0049050F" w:rsidRPr="00CC4964">
        <w:rPr>
          <w:rFonts w:ascii="Times New Roman" w:hAnsi="Times New Roman" w:cs="Times New Roman"/>
          <w:sz w:val="26"/>
          <w:szCs w:val="26"/>
        </w:rPr>
        <w:t xml:space="preserve"> Государственная поддержка некоммерческих организаций (за исключением государственных (муниципальных) учреждений), в том числе осуществляющих развитие иг</w:t>
      </w:r>
      <w:r w:rsidR="00A00257" w:rsidRPr="00CC4964">
        <w:rPr>
          <w:rFonts w:ascii="Times New Roman" w:hAnsi="Times New Roman" w:cs="Times New Roman"/>
          <w:sz w:val="26"/>
          <w:szCs w:val="26"/>
        </w:rPr>
        <w:t>ровых, приоритетных видов спорта выполнение мероприятий запланиро</w:t>
      </w:r>
      <w:r w:rsidR="000A0894">
        <w:rPr>
          <w:rFonts w:ascii="Times New Roman" w:hAnsi="Times New Roman" w:cs="Times New Roman"/>
          <w:sz w:val="26"/>
          <w:szCs w:val="26"/>
        </w:rPr>
        <w:t>вано на 3</w:t>
      </w:r>
      <w:r w:rsidR="00A00257" w:rsidRPr="00CC4964">
        <w:rPr>
          <w:rFonts w:ascii="Times New Roman" w:hAnsi="Times New Roman" w:cs="Times New Roman"/>
          <w:sz w:val="26"/>
          <w:szCs w:val="26"/>
        </w:rPr>
        <w:t xml:space="preserve"> квартал 2022 года</w:t>
      </w:r>
      <w:r w:rsidR="00585A35" w:rsidRPr="00CC496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A0894" w:rsidRDefault="00585A35" w:rsidP="000A0894">
      <w:pPr>
        <w:spacing w:after="120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hAnsi="Times New Roman" w:cs="Times New Roman"/>
          <w:sz w:val="26"/>
          <w:szCs w:val="26"/>
        </w:rPr>
        <w:t>По п</w:t>
      </w:r>
      <w:r w:rsidR="0049050F" w:rsidRPr="00CC4964">
        <w:rPr>
          <w:rFonts w:ascii="Times New Roman" w:hAnsi="Times New Roman" w:cs="Times New Roman"/>
          <w:sz w:val="26"/>
          <w:szCs w:val="26"/>
        </w:rPr>
        <w:t>одпрограмм</w:t>
      </w:r>
      <w:r w:rsidRPr="00CC4964">
        <w:rPr>
          <w:rFonts w:ascii="Times New Roman" w:hAnsi="Times New Roman" w:cs="Times New Roman"/>
          <w:sz w:val="26"/>
          <w:szCs w:val="26"/>
        </w:rPr>
        <w:t>е</w:t>
      </w:r>
      <w:r w:rsidR="0049050F" w:rsidRPr="00CC4964">
        <w:rPr>
          <w:rFonts w:ascii="Times New Roman" w:hAnsi="Times New Roman" w:cs="Times New Roman"/>
          <w:sz w:val="26"/>
          <w:szCs w:val="26"/>
        </w:rPr>
        <w:t xml:space="preserve"> 4 «</w:t>
      </w:r>
      <w:r w:rsidR="0049050F" w:rsidRPr="00CC4964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Обеспечение условий до</w:t>
      </w:r>
      <w:r w:rsidRPr="00CC4964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ступности приоритетных объектов </w:t>
      </w:r>
      <w:r w:rsidR="0049050F" w:rsidRPr="00CC4964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и услуг в приоритетных сферах жизнедеятельности инвалидов и других маломобильных групп населения</w:t>
      </w:r>
      <w:r w:rsidR="0049050F" w:rsidRPr="00CC4964">
        <w:rPr>
          <w:rFonts w:ascii="Times New Roman" w:hAnsi="Times New Roman" w:cs="Times New Roman"/>
          <w:sz w:val="26"/>
          <w:szCs w:val="26"/>
        </w:rPr>
        <w:t>»</w:t>
      </w:r>
      <w:r w:rsidRPr="00CC4964">
        <w:rPr>
          <w:rFonts w:ascii="Times New Roman" w:hAnsi="Times New Roman" w:cs="Times New Roman"/>
          <w:sz w:val="26"/>
          <w:szCs w:val="26"/>
        </w:rPr>
        <w:t xml:space="preserve">, мероприятие </w:t>
      </w:r>
      <w:r w:rsidR="0049050F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r w:rsidR="0049050F" w:rsidRPr="00CC4964">
        <w:rPr>
          <w:rFonts w:ascii="Times New Roman" w:hAnsi="Times New Roman" w:cs="Times New Roman"/>
          <w:sz w:val="26"/>
          <w:szCs w:val="26"/>
        </w:rPr>
        <w:t xml:space="preserve"> Обеспечение условий доступности объектов и услуг сферы физической культуры и спорта для инвалидов и других маломобильных групп населения</w:t>
      </w:r>
      <w:r w:rsidR="000A0894">
        <w:rPr>
          <w:rFonts w:ascii="Times New Roman" w:hAnsi="Times New Roman" w:cs="Times New Roman"/>
          <w:sz w:val="26"/>
          <w:szCs w:val="26"/>
        </w:rPr>
        <w:t>.</w:t>
      </w:r>
      <w:r w:rsidRPr="00CC4964">
        <w:rPr>
          <w:rFonts w:ascii="Times New Roman" w:hAnsi="Times New Roman" w:cs="Times New Roman"/>
          <w:sz w:val="26"/>
          <w:szCs w:val="26"/>
        </w:rPr>
        <w:t xml:space="preserve"> </w:t>
      </w:r>
      <w:r w:rsidR="000A0894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 на 31.0</w:t>
      </w:r>
      <w:r w:rsidR="000A089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0A0894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составило – </w:t>
      </w:r>
      <w:r w:rsidR="000A0894">
        <w:rPr>
          <w:rFonts w:ascii="Times New Roman" w:eastAsia="Times New Roman" w:hAnsi="Times New Roman" w:cs="Times New Roman"/>
          <w:sz w:val="26"/>
          <w:szCs w:val="26"/>
          <w:lang w:eastAsia="ru-RU"/>
        </w:rPr>
        <w:t>249,9</w:t>
      </w:r>
      <w:r w:rsidR="000A0894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0A0894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0A0894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0A0894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="000A0894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. (</w:t>
      </w:r>
      <w:r w:rsidR="000A0894">
        <w:rPr>
          <w:rFonts w:ascii="Times New Roman" w:eastAsia="Times New Roman" w:hAnsi="Times New Roman" w:cs="Times New Roman"/>
          <w:sz w:val="26"/>
          <w:szCs w:val="26"/>
          <w:lang w:eastAsia="ru-RU"/>
        </w:rPr>
        <w:t>47,9</w:t>
      </w:r>
      <w:r w:rsidR="000A0894"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%).</w:t>
      </w:r>
      <w:r w:rsidR="00EC16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1688" w:rsidRPr="00EC168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Приобретено оборудование для обеспечения доступности инвалидов. Договор № 09-2022 от 02.</w:t>
      </w:r>
      <w:r w:rsidR="00EC16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02.2022 ИП </w:t>
      </w:r>
      <w:proofErr w:type="spellStart"/>
      <w:r w:rsidR="00EC168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Мубораков</w:t>
      </w:r>
      <w:proofErr w:type="spellEnd"/>
      <w:r w:rsidR="00EC16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М.А. на су</w:t>
      </w:r>
      <w:r w:rsidR="00EC1688" w:rsidRPr="00EC16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 249,9 </w:t>
      </w:r>
      <w:proofErr w:type="spellStart"/>
      <w:r w:rsidR="00EC1688" w:rsidRPr="00EC1688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EC1688" w:rsidRPr="00EC1688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EC1688" w:rsidRPr="00EC1688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ублей</w:t>
      </w:r>
      <w:proofErr w:type="spellEnd"/>
      <w:r w:rsidR="00EC1688" w:rsidRPr="00EC16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D30402" w:rsidRPr="00CC4964" w:rsidRDefault="00D30402" w:rsidP="000A0894">
      <w:pPr>
        <w:spacing w:after="120"/>
        <w:ind w:firstLine="708"/>
        <w:rPr>
          <w:sz w:val="26"/>
          <w:szCs w:val="26"/>
        </w:rPr>
      </w:pPr>
    </w:p>
    <w:p w:rsidR="003342C8" w:rsidRPr="00CC4964" w:rsidRDefault="003342C8" w:rsidP="003342C8">
      <w:pPr>
        <w:spacing w:after="120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2. Сведения о соответствии фактических</w:t>
      </w:r>
      <w:bookmarkStart w:id="0" w:name="_GoBack"/>
      <w:bookmarkEnd w:id="0"/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показателей выполнения муниципальной программы показателям, установленным при утверждении программы, средний процент достижения показателей за отчетный период:</w:t>
      </w:r>
    </w:p>
    <w:p w:rsidR="0067600C" w:rsidRDefault="0067600C" w:rsidP="00223D27">
      <w:pPr>
        <w:spacing w:after="1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332E" w:rsidRPr="00CC4964" w:rsidRDefault="004B5842" w:rsidP="00223D27">
      <w:pPr>
        <w:spacing w:after="1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964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Целевые показатели муниципальной программы</w:t>
      </w:r>
    </w:p>
    <w:p w:rsidR="00E34F1D" w:rsidRPr="00CC4964" w:rsidRDefault="00E34F1D" w:rsidP="00223D27">
      <w:pPr>
        <w:spacing w:after="1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1"/>
        <w:tblW w:w="10042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720"/>
        <w:gridCol w:w="2340"/>
        <w:gridCol w:w="1089"/>
        <w:gridCol w:w="1251"/>
        <w:gridCol w:w="1080"/>
        <w:gridCol w:w="1780"/>
        <w:gridCol w:w="1782"/>
      </w:tblGrid>
      <w:tr w:rsidR="00CC4964" w:rsidRPr="00CC4964" w:rsidTr="00A338E7">
        <w:tc>
          <w:tcPr>
            <w:tcW w:w="720" w:type="dxa"/>
          </w:tcPr>
          <w:p w:rsidR="0079555C" w:rsidRPr="00CC4964" w:rsidRDefault="0079555C" w:rsidP="00223D27">
            <w:r w:rsidRPr="00CC4964">
              <w:lastRenderedPageBreak/>
              <w:t xml:space="preserve">№ </w:t>
            </w:r>
            <w:r w:rsidRPr="00CC4964">
              <w:br/>
            </w:r>
            <w:proofErr w:type="gramStart"/>
            <w:r w:rsidRPr="00CC4964">
              <w:t>п</w:t>
            </w:r>
            <w:proofErr w:type="gramEnd"/>
            <w:r w:rsidRPr="00CC4964">
              <w:t>/п</w:t>
            </w:r>
          </w:p>
        </w:tc>
        <w:tc>
          <w:tcPr>
            <w:tcW w:w="2340" w:type="dxa"/>
          </w:tcPr>
          <w:p w:rsidR="0079555C" w:rsidRPr="00CC4964" w:rsidRDefault="0079555C" w:rsidP="00223D27">
            <w:pPr>
              <w:jc w:val="center"/>
            </w:pPr>
            <w:r w:rsidRPr="00CC4964">
              <w:t xml:space="preserve">Наименование  </w:t>
            </w:r>
            <w:r w:rsidRPr="00CC4964">
              <w:br/>
              <w:t xml:space="preserve">показателей   </w:t>
            </w:r>
            <w:r w:rsidRPr="00CC4964">
              <w:br/>
              <w:t>результатов</w:t>
            </w:r>
          </w:p>
        </w:tc>
        <w:tc>
          <w:tcPr>
            <w:tcW w:w="1089" w:type="dxa"/>
          </w:tcPr>
          <w:p w:rsidR="0079555C" w:rsidRPr="00CC4964" w:rsidRDefault="0079555C" w:rsidP="00223D27">
            <w:pPr>
              <w:jc w:val="center"/>
            </w:pPr>
            <w:r w:rsidRPr="00CC4964">
              <w:t>План</w:t>
            </w:r>
          </w:p>
          <w:p w:rsidR="0079555C" w:rsidRPr="00CC4964" w:rsidRDefault="0079555C" w:rsidP="00A00257">
            <w:pPr>
              <w:jc w:val="center"/>
            </w:pPr>
            <w:r w:rsidRPr="00CC4964">
              <w:t>20</w:t>
            </w:r>
            <w:r w:rsidR="0093744A" w:rsidRPr="00CC4964">
              <w:t>2</w:t>
            </w:r>
            <w:r w:rsidR="00A00257" w:rsidRPr="00CC4964">
              <w:t>2</w:t>
            </w:r>
            <w:r w:rsidR="003F67D8" w:rsidRPr="00CC4964">
              <w:t xml:space="preserve"> </w:t>
            </w:r>
            <w:r w:rsidRPr="00CC4964">
              <w:t>год</w:t>
            </w:r>
          </w:p>
        </w:tc>
        <w:tc>
          <w:tcPr>
            <w:tcW w:w="1251" w:type="dxa"/>
          </w:tcPr>
          <w:p w:rsidR="0079555C" w:rsidRPr="00CC4964" w:rsidRDefault="0079555C" w:rsidP="00223D27">
            <w:pPr>
              <w:jc w:val="center"/>
            </w:pPr>
            <w:r w:rsidRPr="00CC4964">
              <w:t>Факт</w:t>
            </w:r>
          </w:p>
          <w:p w:rsidR="0079555C" w:rsidRPr="00CC4964" w:rsidRDefault="0079555C" w:rsidP="00223D27">
            <w:pPr>
              <w:jc w:val="center"/>
            </w:pPr>
            <w:r w:rsidRPr="00CC4964">
              <w:t>за отчетный период</w:t>
            </w:r>
          </w:p>
          <w:p w:rsidR="0079555C" w:rsidRPr="00CC4964" w:rsidRDefault="0079555C" w:rsidP="00223D27">
            <w:pPr>
              <w:jc w:val="center"/>
            </w:pPr>
          </w:p>
        </w:tc>
        <w:tc>
          <w:tcPr>
            <w:tcW w:w="1080" w:type="dxa"/>
          </w:tcPr>
          <w:p w:rsidR="0079555C" w:rsidRPr="00CC4964" w:rsidRDefault="0079555C" w:rsidP="00223D27">
            <w:pPr>
              <w:jc w:val="center"/>
            </w:pPr>
            <w:r w:rsidRPr="00CC4964">
              <w:t xml:space="preserve">% </w:t>
            </w:r>
          </w:p>
        </w:tc>
        <w:tc>
          <w:tcPr>
            <w:tcW w:w="1780" w:type="dxa"/>
          </w:tcPr>
          <w:p w:rsidR="0079555C" w:rsidRPr="00CC4964" w:rsidRDefault="0079555C" w:rsidP="00223D27">
            <w:pPr>
              <w:jc w:val="center"/>
            </w:pPr>
            <w:r w:rsidRPr="00CC4964">
              <w:t>Расчет показателя с указанием источника информации</w:t>
            </w:r>
          </w:p>
        </w:tc>
        <w:tc>
          <w:tcPr>
            <w:tcW w:w="1782" w:type="dxa"/>
          </w:tcPr>
          <w:p w:rsidR="0079555C" w:rsidRPr="00CC4964" w:rsidRDefault="0079555C" w:rsidP="00223D27">
            <w:pPr>
              <w:jc w:val="center"/>
            </w:pPr>
            <w:r w:rsidRPr="00CC4964">
              <w:t xml:space="preserve">Причины </w:t>
            </w:r>
            <w:proofErr w:type="gramStart"/>
            <w:r w:rsidRPr="00CC4964">
              <w:t>не</w:t>
            </w:r>
            <w:r w:rsidR="005A137A" w:rsidRPr="00CC4964">
              <w:t xml:space="preserve"> </w:t>
            </w:r>
            <w:r w:rsidRPr="00CC4964">
              <w:t>достижения</w:t>
            </w:r>
            <w:proofErr w:type="gramEnd"/>
            <w:r w:rsidRPr="00CC4964">
              <w:t xml:space="preserve"> показателя</w:t>
            </w:r>
          </w:p>
        </w:tc>
      </w:tr>
      <w:tr w:rsidR="00CC4964" w:rsidRPr="00CC4964" w:rsidTr="00BF28BD">
        <w:tc>
          <w:tcPr>
            <w:tcW w:w="720" w:type="dxa"/>
          </w:tcPr>
          <w:p w:rsidR="00485C8C" w:rsidRPr="00CC4964" w:rsidRDefault="00485C8C" w:rsidP="00223D27">
            <w:pPr>
              <w:autoSpaceDE w:val="0"/>
              <w:autoSpaceDN w:val="0"/>
              <w:adjustRightInd w:val="0"/>
              <w:jc w:val="center"/>
            </w:pPr>
            <w:r w:rsidRPr="00CC4964">
              <w:t>1</w:t>
            </w:r>
          </w:p>
        </w:tc>
        <w:tc>
          <w:tcPr>
            <w:tcW w:w="2340" w:type="dxa"/>
          </w:tcPr>
          <w:p w:rsidR="00485C8C" w:rsidRPr="00CC4964" w:rsidRDefault="000A3221" w:rsidP="00223D27">
            <w:r w:rsidRPr="00CC4964">
              <w:t>Доля граждан, систематически занимающихся физической культурой и спортом, %</w:t>
            </w:r>
          </w:p>
        </w:tc>
        <w:tc>
          <w:tcPr>
            <w:tcW w:w="1089" w:type="dxa"/>
          </w:tcPr>
          <w:p w:rsidR="00485C8C" w:rsidRPr="00CC4964" w:rsidRDefault="000A3221" w:rsidP="0063703B">
            <w:pPr>
              <w:jc w:val="center"/>
            </w:pPr>
            <w:r w:rsidRPr="00CC4964">
              <w:t>58,0</w:t>
            </w:r>
          </w:p>
        </w:tc>
        <w:tc>
          <w:tcPr>
            <w:tcW w:w="1251" w:type="dxa"/>
          </w:tcPr>
          <w:p w:rsidR="00485C8C" w:rsidRPr="00CC4964" w:rsidRDefault="00476129" w:rsidP="00DC54FA">
            <w:pPr>
              <w:jc w:val="center"/>
            </w:pPr>
            <w:r>
              <w:t>1</w:t>
            </w:r>
            <w:r w:rsidR="00DC54FA">
              <w:t>4</w:t>
            </w:r>
            <w:r>
              <w:t>,7</w:t>
            </w:r>
          </w:p>
        </w:tc>
        <w:tc>
          <w:tcPr>
            <w:tcW w:w="1080" w:type="dxa"/>
          </w:tcPr>
          <w:p w:rsidR="00485C8C" w:rsidRPr="00CC4964" w:rsidRDefault="008965E6" w:rsidP="0063703B">
            <w:pPr>
              <w:jc w:val="center"/>
            </w:pPr>
            <w:r>
              <w:t>25,3</w:t>
            </w:r>
          </w:p>
        </w:tc>
        <w:tc>
          <w:tcPr>
            <w:tcW w:w="1780" w:type="dxa"/>
          </w:tcPr>
          <w:p w:rsidR="00DE4C45" w:rsidRDefault="00476129" w:rsidP="00DC54FA">
            <w:pPr>
              <w:jc w:val="center"/>
            </w:pPr>
            <w:r>
              <w:t>Пре</w:t>
            </w:r>
            <w:r w:rsidR="007F2F40">
              <w:t>дварительный показатель на 31.06</w:t>
            </w:r>
            <w:r>
              <w:t>.2022 год</w:t>
            </w:r>
          </w:p>
          <w:p w:rsidR="00DE4C45" w:rsidRDefault="00DE4C45" w:rsidP="00DC54FA">
            <w:pPr>
              <w:jc w:val="center"/>
            </w:pPr>
            <w:r>
              <w:t xml:space="preserve">систематически занимающихся </w:t>
            </w:r>
            <w:proofErr w:type="spellStart"/>
            <w:r>
              <w:t>ФКиС</w:t>
            </w:r>
            <w:proofErr w:type="spellEnd"/>
            <w:r>
              <w:t xml:space="preserve"> </w:t>
            </w:r>
            <w:r w:rsidR="00476129">
              <w:t>–</w:t>
            </w:r>
            <w:r>
              <w:t xml:space="preserve"> </w:t>
            </w:r>
            <w:r w:rsidR="00476129">
              <w:t xml:space="preserve">5 </w:t>
            </w:r>
            <w:r w:rsidR="00DC54FA">
              <w:t>8</w:t>
            </w:r>
            <w:r w:rsidR="00476129">
              <w:t>00</w:t>
            </w:r>
            <w:r>
              <w:t xml:space="preserve"> чел.</w:t>
            </w:r>
          </w:p>
          <w:p w:rsidR="00DE4C45" w:rsidRPr="00CC4964" w:rsidRDefault="00DC54FA" w:rsidP="00DC54FA">
            <w:pPr>
              <w:spacing w:after="120"/>
              <w:jc w:val="center"/>
            </w:pPr>
            <w:r>
              <w:t xml:space="preserve">Численность </w:t>
            </w:r>
            <w:r w:rsidR="00DE4C45">
              <w:t>населени</w:t>
            </w:r>
            <w:r>
              <w:t>я</w:t>
            </w:r>
            <w:r w:rsidR="00DE4C45">
              <w:t xml:space="preserve"> от 3 до 79 лет – </w:t>
            </w:r>
            <w:r w:rsidR="00DE4C45" w:rsidRPr="00A211F6">
              <w:t>39349</w:t>
            </w:r>
            <w:r w:rsidR="00DE4C45">
              <w:t xml:space="preserve"> человек</w:t>
            </w:r>
            <w:r>
              <w:t>.</w:t>
            </w:r>
          </w:p>
        </w:tc>
        <w:tc>
          <w:tcPr>
            <w:tcW w:w="1782" w:type="dxa"/>
          </w:tcPr>
          <w:p w:rsidR="00CC4964" w:rsidRPr="00CC4964" w:rsidRDefault="00CC4964" w:rsidP="00CC4964">
            <w:r w:rsidRPr="00CC4964">
              <w:t xml:space="preserve">В соответствии с утвержденной формой статистических отчетов 1 –ФК </w:t>
            </w:r>
          </w:p>
          <w:p w:rsidR="00CC4964" w:rsidRPr="00CC4964" w:rsidRDefault="00CC4964" w:rsidP="00CC4964">
            <w:pPr>
              <w:spacing w:after="120"/>
            </w:pPr>
            <w:r w:rsidRPr="00CC4964">
              <w:t>показатель рассчитывается в конце года</w:t>
            </w:r>
          </w:p>
          <w:p w:rsidR="00485C8C" w:rsidRPr="00CC4964" w:rsidRDefault="00485C8C" w:rsidP="0063703B">
            <w:pPr>
              <w:jc w:val="center"/>
            </w:pPr>
          </w:p>
        </w:tc>
      </w:tr>
      <w:tr w:rsidR="00CC4964" w:rsidRPr="00CC4964" w:rsidTr="00BF28BD">
        <w:trPr>
          <w:trHeight w:val="150"/>
        </w:trPr>
        <w:tc>
          <w:tcPr>
            <w:tcW w:w="720" w:type="dxa"/>
          </w:tcPr>
          <w:p w:rsidR="00485C8C" w:rsidRPr="00CC4964" w:rsidRDefault="00485C8C" w:rsidP="00223D27">
            <w:pPr>
              <w:autoSpaceDE w:val="0"/>
              <w:autoSpaceDN w:val="0"/>
              <w:adjustRightInd w:val="0"/>
              <w:jc w:val="center"/>
            </w:pPr>
            <w:r w:rsidRPr="00CC4964">
              <w:t>2</w:t>
            </w:r>
          </w:p>
        </w:tc>
        <w:tc>
          <w:tcPr>
            <w:tcW w:w="2340" w:type="dxa"/>
          </w:tcPr>
          <w:p w:rsidR="00485C8C" w:rsidRPr="00CC4964" w:rsidRDefault="00485C8C" w:rsidP="00223D27">
            <w:r w:rsidRPr="00CC4964">
              <w:t>Уровень обеспеченности населения спортивными сооружениями исходя из единовременной пропускной способности объектов спорта, %</w:t>
            </w:r>
          </w:p>
        </w:tc>
        <w:tc>
          <w:tcPr>
            <w:tcW w:w="1089" w:type="dxa"/>
          </w:tcPr>
          <w:p w:rsidR="00485C8C" w:rsidRPr="00CC4964" w:rsidRDefault="000A3221" w:rsidP="0063703B">
            <w:pPr>
              <w:jc w:val="center"/>
            </w:pPr>
            <w:r w:rsidRPr="00CC4964">
              <w:t>58,6</w:t>
            </w:r>
          </w:p>
        </w:tc>
        <w:tc>
          <w:tcPr>
            <w:tcW w:w="1251" w:type="dxa"/>
          </w:tcPr>
          <w:p w:rsidR="00485C8C" w:rsidRPr="00CC4964" w:rsidRDefault="00485C8C" w:rsidP="0063703B">
            <w:pPr>
              <w:jc w:val="center"/>
            </w:pPr>
            <w:r w:rsidRPr="00CC4964">
              <w:t>56,4</w:t>
            </w:r>
          </w:p>
        </w:tc>
        <w:tc>
          <w:tcPr>
            <w:tcW w:w="1080" w:type="dxa"/>
          </w:tcPr>
          <w:p w:rsidR="00485C8C" w:rsidRPr="00CC4964" w:rsidRDefault="008965E6" w:rsidP="0063703B">
            <w:pPr>
              <w:jc w:val="center"/>
            </w:pPr>
            <w:r>
              <w:t>96,2</w:t>
            </w:r>
          </w:p>
        </w:tc>
        <w:tc>
          <w:tcPr>
            <w:tcW w:w="1780" w:type="dxa"/>
          </w:tcPr>
          <w:p w:rsidR="00485C8C" w:rsidRPr="00CC4964" w:rsidRDefault="000A3221" w:rsidP="0063703B">
            <w:pPr>
              <w:jc w:val="center"/>
            </w:pPr>
            <w:r w:rsidRPr="00CC4964">
              <w:t xml:space="preserve">В соответствии с утвержденной </w:t>
            </w:r>
            <w:r w:rsidR="00485C8C" w:rsidRPr="00CC4964">
              <w:t>формой статистических отчетов  (1-ФК) за 2021 год</w:t>
            </w:r>
          </w:p>
          <w:p w:rsidR="00485C8C" w:rsidRPr="00CC4964" w:rsidRDefault="00485C8C" w:rsidP="0063703B">
            <w:pPr>
              <w:jc w:val="center"/>
            </w:pPr>
          </w:p>
          <w:p w:rsidR="00485C8C" w:rsidRPr="00CC4964" w:rsidRDefault="00485C8C" w:rsidP="0063703B">
            <w:pPr>
              <w:jc w:val="center"/>
            </w:pPr>
            <w:r w:rsidRPr="00CC4964">
              <w:rPr>
                <w:bCs/>
                <w:iCs/>
                <w:shd w:val="clear" w:color="auto" w:fill="FFFFFF"/>
              </w:rPr>
              <w:t>2713/39463*1000/122*100</w:t>
            </w:r>
          </w:p>
        </w:tc>
        <w:tc>
          <w:tcPr>
            <w:tcW w:w="1782" w:type="dxa"/>
          </w:tcPr>
          <w:p w:rsidR="00485C8C" w:rsidRPr="00CC4964" w:rsidRDefault="00CC4964" w:rsidP="0063703B">
            <w:pPr>
              <w:jc w:val="center"/>
            </w:pPr>
            <w:r w:rsidRPr="00CC4964">
              <w:t>П</w:t>
            </w:r>
            <w:r w:rsidR="00485C8C" w:rsidRPr="00CC4964">
              <w:t>о итогам 2021 года единовременная пропускная способность спортивных сооружений - 2713 чел.</w:t>
            </w:r>
          </w:p>
        </w:tc>
      </w:tr>
      <w:tr w:rsidR="00CC4964" w:rsidRPr="00CC4964" w:rsidTr="00BF28BD">
        <w:trPr>
          <w:trHeight w:val="150"/>
        </w:trPr>
        <w:tc>
          <w:tcPr>
            <w:tcW w:w="720" w:type="dxa"/>
          </w:tcPr>
          <w:p w:rsidR="00485C8C" w:rsidRPr="00CC4964" w:rsidRDefault="00485C8C" w:rsidP="00223D27">
            <w:pPr>
              <w:autoSpaceDE w:val="0"/>
              <w:autoSpaceDN w:val="0"/>
              <w:adjustRightInd w:val="0"/>
              <w:jc w:val="center"/>
            </w:pPr>
            <w:r w:rsidRPr="00CC4964">
              <w:t>3</w:t>
            </w:r>
          </w:p>
        </w:tc>
        <w:tc>
          <w:tcPr>
            <w:tcW w:w="2340" w:type="dxa"/>
          </w:tcPr>
          <w:p w:rsidR="00485C8C" w:rsidRPr="00CC4964" w:rsidRDefault="000A3221" w:rsidP="00223D27">
            <w:r w:rsidRPr="00CC4964">
              <w:t>Доля негосударственных, в том числе некоммерческих, организаций, предоставляющих услуги в сфере физической культуры и спорта, в общем числе организаций, предоставляющих услуги в сфере физической культуры и спорта</w:t>
            </w:r>
            <w:proofErr w:type="gramStart"/>
            <w:r w:rsidRPr="00CC4964">
              <w:t xml:space="preserve"> (%)</w:t>
            </w:r>
            <w:proofErr w:type="gramEnd"/>
          </w:p>
        </w:tc>
        <w:tc>
          <w:tcPr>
            <w:tcW w:w="1089" w:type="dxa"/>
          </w:tcPr>
          <w:p w:rsidR="00485C8C" w:rsidRPr="00CC4964" w:rsidRDefault="000A3221" w:rsidP="0063703B">
            <w:pPr>
              <w:jc w:val="center"/>
            </w:pPr>
            <w:r w:rsidRPr="00CC4964">
              <w:t>23,5</w:t>
            </w:r>
          </w:p>
        </w:tc>
        <w:tc>
          <w:tcPr>
            <w:tcW w:w="1251" w:type="dxa"/>
          </w:tcPr>
          <w:p w:rsidR="00485C8C" w:rsidRPr="00CC4964" w:rsidRDefault="00CC4964" w:rsidP="0063703B">
            <w:pPr>
              <w:jc w:val="center"/>
            </w:pPr>
            <w:r w:rsidRPr="00CC4964">
              <w:t>0</w:t>
            </w:r>
          </w:p>
        </w:tc>
        <w:tc>
          <w:tcPr>
            <w:tcW w:w="1080" w:type="dxa"/>
          </w:tcPr>
          <w:p w:rsidR="00485C8C" w:rsidRPr="00CC4964" w:rsidRDefault="00CC4964" w:rsidP="0063703B">
            <w:pPr>
              <w:jc w:val="center"/>
            </w:pPr>
            <w:r w:rsidRPr="00CC4964">
              <w:t>0</w:t>
            </w:r>
          </w:p>
        </w:tc>
        <w:tc>
          <w:tcPr>
            <w:tcW w:w="1780" w:type="dxa"/>
          </w:tcPr>
          <w:p w:rsidR="00485C8C" w:rsidRPr="00CC4964" w:rsidRDefault="00485C8C" w:rsidP="0063703B">
            <w:pPr>
              <w:jc w:val="center"/>
            </w:pPr>
          </w:p>
        </w:tc>
        <w:tc>
          <w:tcPr>
            <w:tcW w:w="1782" w:type="dxa"/>
          </w:tcPr>
          <w:p w:rsidR="00485C8C" w:rsidRPr="00CC4964" w:rsidRDefault="00CC4964" w:rsidP="00CC4964">
            <w:pPr>
              <w:jc w:val="center"/>
            </w:pPr>
            <w:r w:rsidRPr="00CC4964">
              <w:t>Показатель оценивается п</w:t>
            </w:r>
            <w:r w:rsidR="000A3221" w:rsidRPr="00CC4964">
              <w:t>о итогам года</w:t>
            </w:r>
          </w:p>
        </w:tc>
      </w:tr>
      <w:tr w:rsidR="00CC4964" w:rsidRPr="00CC4964" w:rsidTr="00BF28BD">
        <w:trPr>
          <w:trHeight w:val="150"/>
        </w:trPr>
        <w:tc>
          <w:tcPr>
            <w:tcW w:w="720" w:type="dxa"/>
          </w:tcPr>
          <w:p w:rsidR="000A3221" w:rsidRPr="00CC4964" w:rsidRDefault="000A3221" w:rsidP="00223D27">
            <w:pPr>
              <w:autoSpaceDE w:val="0"/>
              <w:autoSpaceDN w:val="0"/>
              <w:adjustRightInd w:val="0"/>
              <w:jc w:val="center"/>
            </w:pPr>
            <w:r w:rsidRPr="00CC4964">
              <w:t xml:space="preserve">4. </w:t>
            </w:r>
          </w:p>
        </w:tc>
        <w:tc>
          <w:tcPr>
            <w:tcW w:w="2340" w:type="dxa"/>
          </w:tcPr>
          <w:p w:rsidR="000A3221" w:rsidRPr="00CC4964" w:rsidRDefault="000A3221" w:rsidP="00E336B9">
            <w:pPr>
              <w:pStyle w:val="Default"/>
              <w:rPr>
                <w:color w:val="auto"/>
                <w:sz w:val="20"/>
                <w:szCs w:val="20"/>
              </w:rPr>
            </w:pPr>
            <w:r w:rsidRPr="00CC4964">
              <w:rPr>
                <w:color w:val="auto"/>
                <w:sz w:val="20"/>
                <w:szCs w:val="20"/>
              </w:rPr>
              <w:t>Доля доступных для инвалидов и других маломобильных групп населения объектов физической культуры и спорта в общем количестве объектов физической культуры и спорта</w:t>
            </w:r>
            <w:proofErr w:type="gramStart"/>
            <w:r w:rsidRPr="00CC4964">
              <w:rPr>
                <w:color w:val="auto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089" w:type="dxa"/>
          </w:tcPr>
          <w:p w:rsidR="000A3221" w:rsidRPr="00CC4964" w:rsidRDefault="000A3221" w:rsidP="0063703B">
            <w:pPr>
              <w:jc w:val="center"/>
            </w:pPr>
            <w:r w:rsidRPr="00CC4964">
              <w:t>22,2</w:t>
            </w:r>
          </w:p>
        </w:tc>
        <w:tc>
          <w:tcPr>
            <w:tcW w:w="1251" w:type="dxa"/>
          </w:tcPr>
          <w:p w:rsidR="000A3221" w:rsidRPr="00CC4964" w:rsidRDefault="00CC4964" w:rsidP="0063703B">
            <w:pPr>
              <w:jc w:val="center"/>
            </w:pPr>
            <w:r w:rsidRPr="00CC4964">
              <w:t>0</w:t>
            </w:r>
          </w:p>
        </w:tc>
        <w:tc>
          <w:tcPr>
            <w:tcW w:w="1080" w:type="dxa"/>
          </w:tcPr>
          <w:p w:rsidR="000A3221" w:rsidRPr="00CC4964" w:rsidRDefault="00CC4964" w:rsidP="0063703B">
            <w:pPr>
              <w:jc w:val="center"/>
            </w:pPr>
            <w:r w:rsidRPr="00CC4964">
              <w:t>0</w:t>
            </w:r>
          </w:p>
        </w:tc>
        <w:tc>
          <w:tcPr>
            <w:tcW w:w="1780" w:type="dxa"/>
          </w:tcPr>
          <w:p w:rsidR="000A3221" w:rsidRPr="00CC4964" w:rsidRDefault="000A3221" w:rsidP="0063703B">
            <w:pPr>
              <w:jc w:val="center"/>
            </w:pPr>
          </w:p>
        </w:tc>
        <w:tc>
          <w:tcPr>
            <w:tcW w:w="1782" w:type="dxa"/>
          </w:tcPr>
          <w:p w:rsidR="000A3221" w:rsidRPr="00CC4964" w:rsidRDefault="00CC4964" w:rsidP="0063703B">
            <w:pPr>
              <w:jc w:val="center"/>
            </w:pPr>
            <w:r w:rsidRPr="00CC4964">
              <w:t>Показатель оценивается по итогам года</w:t>
            </w:r>
          </w:p>
        </w:tc>
      </w:tr>
    </w:tbl>
    <w:p w:rsidR="004A6852" w:rsidRPr="00CC4964" w:rsidRDefault="004A6852" w:rsidP="00223D27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1F83" w:rsidRPr="001E4637" w:rsidRDefault="00D41F83" w:rsidP="00223D27">
      <w:pPr>
        <w:ind w:firstLine="70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1F83" w:rsidRPr="001E4637" w:rsidRDefault="00D41F83" w:rsidP="00223D27">
      <w:pPr>
        <w:ind w:firstLine="70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1C8D" w:rsidRDefault="000A0894" w:rsidP="007F1C8D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н</w:t>
      </w:r>
      <w:r w:rsidR="00CB40DC" w:rsidRPr="001E4637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B40DC" w:rsidRPr="001E46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1C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управления </w:t>
      </w:r>
    </w:p>
    <w:p w:rsidR="004E0632" w:rsidRPr="00D41F83" w:rsidRDefault="007F1C8D" w:rsidP="007F1C8D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AB337B" w:rsidRPr="001E46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культуре и спорту </w:t>
      </w:r>
      <w:r w:rsidR="00AB337B" w:rsidRPr="001E463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B337B" w:rsidRPr="001E463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B337B" w:rsidRPr="001E463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B337B" w:rsidRPr="001E463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A0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Р.Н. Корнилова</w:t>
      </w:r>
    </w:p>
    <w:p w:rsidR="003D2961" w:rsidRPr="00D41F83" w:rsidRDefault="003D2961" w:rsidP="00C4332E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2961" w:rsidRPr="00D41F83" w:rsidRDefault="003D2961" w:rsidP="00C4332E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2961" w:rsidRPr="00D41F83" w:rsidRDefault="003D2961" w:rsidP="00C4332E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3D2961" w:rsidRPr="00D41F83" w:rsidSect="0067600C">
      <w:pgSz w:w="11906" w:h="16838"/>
      <w:pgMar w:top="1135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CF5" w:rsidRDefault="00A95CF5" w:rsidP="004B5842">
      <w:r>
        <w:separator/>
      </w:r>
    </w:p>
  </w:endnote>
  <w:endnote w:type="continuationSeparator" w:id="0">
    <w:p w:rsidR="00A95CF5" w:rsidRDefault="00A95CF5" w:rsidP="004B5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CF5" w:rsidRDefault="00A95CF5" w:rsidP="004B5842">
      <w:r>
        <w:separator/>
      </w:r>
    </w:p>
  </w:footnote>
  <w:footnote w:type="continuationSeparator" w:id="0">
    <w:p w:rsidR="00A95CF5" w:rsidRDefault="00A95CF5" w:rsidP="004B58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410231"/>
    <w:multiLevelType w:val="hybridMultilevel"/>
    <w:tmpl w:val="91F26022"/>
    <w:lvl w:ilvl="0" w:tplc="811A246C">
      <w:start w:val="3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32E"/>
    <w:rsid w:val="0001048D"/>
    <w:rsid w:val="00024B79"/>
    <w:rsid w:val="0003094B"/>
    <w:rsid w:val="00031E81"/>
    <w:rsid w:val="00032BF3"/>
    <w:rsid w:val="0003649D"/>
    <w:rsid w:val="0004114F"/>
    <w:rsid w:val="00041D13"/>
    <w:rsid w:val="0004512D"/>
    <w:rsid w:val="00052B7F"/>
    <w:rsid w:val="00076FF3"/>
    <w:rsid w:val="000827E4"/>
    <w:rsid w:val="00083D98"/>
    <w:rsid w:val="00092042"/>
    <w:rsid w:val="000942BB"/>
    <w:rsid w:val="000970A4"/>
    <w:rsid w:val="000A01DA"/>
    <w:rsid w:val="000A0894"/>
    <w:rsid w:val="000A3221"/>
    <w:rsid w:val="000B5ABE"/>
    <w:rsid w:val="000B5FE2"/>
    <w:rsid w:val="000C1431"/>
    <w:rsid w:val="000D196A"/>
    <w:rsid w:val="000D59B2"/>
    <w:rsid w:val="000D61F7"/>
    <w:rsid w:val="000E321D"/>
    <w:rsid w:val="000F433D"/>
    <w:rsid w:val="0010288C"/>
    <w:rsid w:val="001044B2"/>
    <w:rsid w:val="00105CC8"/>
    <w:rsid w:val="001072DC"/>
    <w:rsid w:val="00111100"/>
    <w:rsid w:val="001169DC"/>
    <w:rsid w:val="00123535"/>
    <w:rsid w:val="00127B94"/>
    <w:rsid w:val="001419CB"/>
    <w:rsid w:val="001424AE"/>
    <w:rsid w:val="00146738"/>
    <w:rsid w:val="001479B6"/>
    <w:rsid w:val="0015335A"/>
    <w:rsid w:val="0015542E"/>
    <w:rsid w:val="0017241C"/>
    <w:rsid w:val="00195C84"/>
    <w:rsid w:val="001A66D6"/>
    <w:rsid w:val="001B782B"/>
    <w:rsid w:val="001C03BC"/>
    <w:rsid w:val="001C1E1F"/>
    <w:rsid w:val="001C286D"/>
    <w:rsid w:val="001C6E6F"/>
    <w:rsid w:val="001D363C"/>
    <w:rsid w:val="001D5D52"/>
    <w:rsid w:val="001E20EC"/>
    <w:rsid w:val="001E3988"/>
    <w:rsid w:val="001E4637"/>
    <w:rsid w:val="001F0C57"/>
    <w:rsid w:val="001F29A4"/>
    <w:rsid w:val="002101CA"/>
    <w:rsid w:val="00210371"/>
    <w:rsid w:val="00217E03"/>
    <w:rsid w:val="00221283"/>
    <w:rsid w:val="002218B3"/>
    <w:rsid w:val="00223D27"/>
    <w:rsid w:val="0023291B"/>
    <w:rsid w:val="002332C1"/>
    <w:rsid w:val="002341DD"/>
    <w:rsid w:val="0023643C"/>
    <w:rsid w:val="002404EA"/>
    <w:rsid w:val="00242277"/>
    <w:rsid w:val="00243287"/>
    <w:rsid w:val="002531ED"/>
    <w:rsid w:val="00254464"/>
    <w:rsid w:val="00254846"/>
    <w:rsid w:val="00255187"/>
    <w:rsid w:val="00264576"/>
    <w:rsid w:val="00264C3C"/>
    <w:rsid w:val="00275E5D"/>
    <w:rsid w:val="00280936"/>
    <w:rsid w:val="00294072"/>
    <w:rsid w:val="002946EC"/>
    <w:rsid w:val="00295CD5"/>
    <w:rsid w:val="002A438D"/>
    <w:rsid w:val="002A7575"/>
    <w:rsid w:val="002C2323"/>
    <w:rsid w:val="002C4079"/>
    <w:rsid w:val="002D1B22"/>
    <w:rsid w:val="002D5216"/>
    <w:rsid w:val="002D5487"/>
    <w:rsid w:val="002F4EE0"/>
    <w:rsid w:val="0030342F"/>
    <w:rsid w:val="00313128"/>
    <w:rsid w:val="00320F8A"/>
    <w:rsid w:val="00326197"/>
    <w:rsid w:val="003271AD"/>
    <w:rsid w:val="003342C8"/>
    <w:rsid w:val="003405A3"/>
    <w:rsid w:val="00370772"/>
    <w:rsid w:val="00370BD8"/>
    <w:rsid w:val="003A0ABA"/>
    <w:rsid w:val="003A405F"/>
    <w:rsid w:val="003A7290"/>
    <w:rsid w:val="003B2E76"/>
    <w:rsid w:val="003B37AD"/>
    <w:rsid w:val="003B4906"/>
    <w:rsid w:val="003C0C81"/>
    <w:rsid w:val="003C21C7"/>
    <w:rsid w:val="003C50E4"/>
    <w:rsid w:val="003C5805"/>
    <w:rsid w:val="003D2961"/>
    <w:rsid w:val="003D5B50"/>
    <w:rsid w:val="003E3A46"/>
    <w:rsid w:val="003E3F22"/>
    <w:rsid w:val="003F64FC"/>
    <w:rsid w:val="003F67D8"/>
    <w:rsid w:val="003F7D9D"/>
    <w:rsid w:val="0040543D"/>
    <w:rsid w:val="00407FFE"/>
    <w:rsid w:val="004302EE"/>
    <w:rsid w:val="0043209F"/>
    <w:rsid w:val="00432CC7"/>
    <w:rsid w:val="00455D46"/>
    <w:rsid w:val="0045753C"/>
    <w:rsid w:val="00471026"/>
    <w:rsid w:val="00472828"/>
    <w:rsid w:val="00476129"/>
    <w:rsid w:val="00482ED7"/>
    <w:rsid w:val="0048474D"/>
    <w:rsid w:val="00485C8C"/>
    <w:rsid w:val="0049050F"/>
    <w:rsid w:val="0049423F"/>
    <w:rsid w:val="00495425"/>
    <w:rsid w:val="004A0C09"/>
    <w:rsid w:val="004A4054"/>
    <w:rsid w:val="004A6852"/>
    <w:rsid w:val="004A75DB"/>
    <w:rsid w:val="004B424D"/>
    <w:rsid w:val="004B5842"/>
    <w:rsid w:val="004B6102"/>
    <w:rsid w:val="004C1217"/>
    <w:rsid w:val="004C34A5"/>
    <w:rsid w:val="004C3D33"/>
    <w:rsid w:val="004C7F83"/>
    <w:rsid w:val="004D2D01"/>
    <w:rsid w:val="004D39A0"/>
    <w:rsid w:val="004D61CE"/>
    <w:rsid w:val="004E0632"/>
    <w:rsid w:val="004E2D9F"/>
    <w:rsid w:val="004E7BDA"/>
    <w:rsid w:val="004F3A5B"/>
    <w:rsid w:val="004F428F"/>
    <w:rsid w:val="004F6D6F"/>
    <w:rsid w:val="005138F1"/>
    <w:rsid w:val="0051659A"/>
    <w:rsid w:val="005175A4"/>
    <w:rsid w:val="0052462D"/>
    <w:rsid w:val="005277F3"/>
    <w:rsid w:val="00536B48"/>
    <w:rsid w:val="00542E48"/>
    <w:rsid w:val="00563437"/>
    <w:rsid w:val="00585A35"/>
    <w:rsid w:val="0059359E"/>
    <w:rsid w:val="00593636"/>
    <w:rsid w:val="005A137A"/>
    <w:rsid w:val="005A246C"/>
    <w:rsid w:val="005B1657"/>
    <w:rsid w:val="005B263F"/>
    <w:rsid w:val="005D3088"/>
    <w:rsid w:val="005D699B"/>
    <w:rsid w:val="005E7000"/>
    <w:rsid w:val="005F1760"/>
    <w:rsid w:val="005F51B5"/>
    <w:rsid w:val="005F7C9D"/>
    <w:rsid w:val="00602CB2"/>
    <w:rsid w:val="006030AD"/>
    <w:rsid w:val="00625B32"/>
    <w:rsid w:val="00630472"/>
    <w:rsid w:val="00632F82"/>
    <w:rsid w:val="00633D54"/>
    <w:rsid w:val="00635071"/>
    <w:rsid w:val="00651175"/>
    <w:rsid w:val="0065142F"/>
    <w:rsid w:val="00657177"/>
    <w:rsid w:val="00664548"/>
    <w:rsid w:val="0067600C"/>
    <w:rsid w:val="00676BAE"/>
    <w:rsid w:val="00691C5B"/>
    <w:rsid w:val="006A2ECE"/>
    <w:rsid w:val="006B3435"/>
    <w:rsid w:val="006B4930"/>
    <w:rsid w:val="006C037E"/>
    <w:rsid w:val="006C0382"/>
    <w:rsid w:val="006C1923"/>
    <w:rsid w:val="006C52AD"/>
    <w:rsid w:val="006D1BFE"/>
    <w:rsid w:val="006F1786"/>
    <w:rsid w:val="006F70B6"/>
    <w:rsid w:val="00707385"/>
    <w:rsid w:val="007177EC"/>
    <w:rsid w:val="00741F10"/>
    <w:rsid w:val="00742F20"/>
    <w:rsid w:val="007435DC"/>
    <w:rsid w:val="007502B3"/>
    <w:rsid w:val="00754A41"/>
    <w:rsid w:val="00765F2C"/>
    <w:rsid w:val="00772BB4"/>
    <w:rsid w:val="00782D1F"/>
    <w:rsid w:val="0078782A"/>
    <w:rsid w:val="007925B8"/>
    <w:rsid w:val="0079555C"/>
    <w:rsid w:val="00797B87"/>
    <w:rsid w:val="007A0AE2"/>
    <w:rsid w:val="007A12CA"/>
    <w:rsid w:val="007A4B21"/>
    <w:rsid w:val="007A7BFC"/>
    <w:rsid w:val="007C1026"/>
    <w:rsid w:val="007D3D11"/>
    <w:rsid w:val="007D600D"/>
    <w:rsid w:val="007E0C59"/>
    <w:rsid w:val="007F01DC"/>
    <w:rsid w:val="007F1C8D"/>
    <w:rsid w:val="007F2F40"/>
    <w:rsid w:val="00800BE1"/>
    <w:rsid w:val="00806DB6"/>
    <w:rsid w:val="00816BE2"/>
    <w:rsid w:val="00825A72"/>
    <w:rsid w:val="008263C1"/>
    <w:rsid w:val="008321EE"/>
    <w:rsid w:val="00833403"/>
    <w:rsid w:val="008352B7"/>
    <w:rsid w:val="00841542"/>
    <w:rsid w:val="008516FB"/>
    <w:rsid w:val="008636E8"/>
    <w:rsid w:val="008736BB"/>
    <w:rsid w:val="008808C0"/>
    <w:rsid w:val="00885FF2"/>
    <w:rsid w:val="008965E6"/>
    <w:rsid w:val="008B545B"/>
    <w:rsid w:val="008B7ACF"/>
    <w:rsid w:val="008C6F24"/>
    <w:rsid w:val="008D191F"/>
    <w:rsid w:val="008D301C"/>
    <w:rsid w:val="008F09B7"/>
    <w:rsid w:val="008F3BDD"/>
    <w:rsid w:val="008F5961"/>
    <w:rsid w:val="00900794"/>
    <w:rsid w:val="00906FE0"/>
    <w:rsid w:val="0091486C"/>
    <w:rsid w:val="00922AC9"/>
    <w:rsid w:val="00930837"/>
    <w:rsid w:val="009345E4"/>
    <w:rsid w:val="0093744A"/>
    <w:rsid w:val="009444E1"/>
    <w:rsid w:val="00950DBC"/>
    <w:rsid w:val="0095604C"/>
    <w:rsid w:val="009619CF"/>
    <w:rsid w:val="009738AE"/>
    <w:rsid w:val="0097510E"/>
    <w:rsid w:val="00984E2B"/>
    <w:rsid w:val="009917B2"/>
    <w:rsid w:val="009A40FF"/>
    <w:rsid w:val="009A4634"/>
    <w:rsid w:val="009A49C6"/>
    <w:rsid w:val="009B3CA0"/>
    <w:rsid w:val="009B405E"/>
    <w:rsid w:val="009C06F2"/>
    <w:rsid w:val="009C1363"/>
    <w:rsid w:val="009C2FA8"/>
    <w:rsid w:val="009C7655"/>
    <w:rsid w:val="009D0A50"/>
    <w:rsid w:val="009D3C4C"/>
    <w:rsid w:val="009E5E81"/>
    <w:rsid w:val="009E716F"/>
    <w:rsid w:val="009F577C"/>
    <w:rsid w:val="00A00257"/>
    <w:rsid w:val="00A0066B"/>
    <w:rsid w:val="00A03020"/>
    <w:rsid w:val="00A038F3"/>
    <w:rsid w:val="00A0739E"/>
    <w:rsid w:val="00A237F2"/>
    <w:rsid w:val="00A31C17"/>
    <w:rsid w:val="00A338E7"/>
    <w:rsid w:val="00A378EB"/>
    <w:rsid w:val="00A4426F"/>
    <w:rsid w:val="00A46A78"/>
    <w:rsid w:val="00A53831"/>
    <w:rsid w:val="00A5391C"/>
    <w:rsid w:val="00A55221"/>
    <w:rsid w:val="00A55F6F"/>
    <w:rsid w:val="00A5619B"/>
    <w:rsid w:val="00A83FFE"/>
    <w:rsid w:val="00A873A5"/>
    <w:rsid w:val="00A95CF5"/>
    <w:rsid w:val="00A96A68"/>
    <w:rsid w:val="00AA137B"/>
    <w:rsid w:val="00AA4EF7"/>
    <w:rsid w:val="00AA6CBD"/>
    <w:rsid w:val="00AB337B"/>
    <w:rsid w:val="00AB706F"/>
    <w:rsid w:val="00AC3695"/>
    <w:rsid w:val="00AC506F"/>
    <w:rsid w:val="00AE18A5"/>
    <w:rsid w:val="00AE6BB2"/>
    <w:rsid w:val="00AF420C"/>
    <w:rsid w:val="00AF552B"/>
    <w:rsid w:val="00B041A8"/>
    <w:rsid w:val="00B04B78"/>
    <w:rsid w:val="00B10D05"/>
    <w:rsid w:val="00B11669"/>
    <w:rsid w:val="00B17E6D"/>
    <w:rsid w:val="00B23F49"/>
    <w:rsid w:val="00B25A61"/>
    <w:rsid w:val="00B31FA6"/>
    <w:rsid w:val="00B33604"/>
    <w:rsid w:val="00B40502"/>
    <w:rsid w:val="00B459BF"/>
    <w:rsid w:val="00B51205"/>
    <w:rsid w:val="00B5159E"/>
    <w:rsid w:val="00B572F9"/>
    <w:rsid w:val="00B62BCF"/>
    <w:rsid w:val="00B67515"/>
    <w:rsid w:val="00B8154C"/>
    <w:rsid w:val="00B81E1E"/>
    <w:rsid w:val="00B90FEC"/>
    <w:rsid w:val="00B918ED"/>
    <w:rsid w:val="00BA574D"/>
    <w:rsid w:val="00BA67FE"/>
    <w:rsid w:val="00BB624D"/>
    <w:rsid w:val="00BC113C"/>
    <w:rsid w:val="00BD1B8A"/>
    <w:rsid w:val="00BD287A"/>
    <w:rsid w:val="00BE665B"/>
    <w:rsid w:val="00BF3EBD"/>
    <w:rsid w:val="00BF4C98"/>
    <w:rsid w:val="00C02587"/>
    <w:rsid w:val="00C053A5"/>
    <w:rsid w:val="00C17D56"/>
    <w:rsid w:val="00C223DA"/>
    <w:rsid w:val="00C22A2A"/>
    <w:rsid w:val="00C27D7C"/>
    <w:rsid w:val="00C30415"/>
    <w:rsid w:val="00C32ACF"/>
    <w:rsid w:val="00C351F3"/>
    <w:rsid w:val="00C4332E"/>
    <w:rsid w:val="00C50B72"/>
    <w:rsid w:val="00C920E8"/>
    <w:rsid w:val="00CA03CC"/>
    <w:rsid w:val="00CA4E30"/>
    <w:rsid w:val="00CB13D2"/>
    <w:rsid w:val="00CB3847"/>
    <w:rsid w:val="00CB4077"/>
    <w:rsid w:val="00CB40DC"/>
    <w:rsid w:val="00CB4F9A"/>
    <w:rsid w:val="00CC4964"/>
    <w:rsid w:val="00CC547E"/>
    <w:rsid w:val="00CC609C"/>
    <w:rsid w:val="00CC6B4F"/>
    <w:rsid w:val="00CD0A91"/>
    <w:rsid w:val="00CD1B29"/>
    <w:rsid w:val="00CF23CC"/>
    <w:rsid w:val="00D00088"/>
    <w:rsid w:val="00D03946"/>
    <w:rsid w:val="00D10A7D"/>
    <w:rsid w:val="00D1558F"/>
    <w:rsid w:val="00D247A6"/>
    <w:rsid w:val="00D249D6"/>
    <w:rsid w:val="00D26144"/>
    <w:rsid w:val="00D30402"/>
    <w:rsid w:val="00D33EEE"/>
    <w:rsid w:val="00D35264"/>
    <w:rsid w:val="00D41F83"/>
    <w:rsid w:val="00D4477E"/>
    <w:rsid w:val="00D63F3D"/>
    <w:rsid w:val="00D64476"/>
    <w:rsid w:val="00D6745A"/>
    <w:rsid w:val="00D73607"/>
    <w:rsid w:val="00D8212C"/>
    <w:rsid w:val="00D84BF2"/>
    <w:rsid w:val="00D868CC"/>
    <w:rsid w:val="00D907D6"/>
    <w:rsid w:val="00D94260"/>
    <w:rsid w:val="00D95376"/>
    <w:rsid w:val="00D96678"/>
    <w:rsid w:val="00DB204F"/>
    <w:rsid w:val="00DC007D"/>
    <w:rsid w:val="00DC54FA"/>
    <w:rsid w:val="00DC6295"/>
    <w:rsid w:val="00DD0C6B"/>
    <w:rsid w:val="00DE2F31"/>
    <w:rsid w:val="00DE2F95"/>
    <w:rsid w:val="00DE4914"/>
    <w:rsid w:val="00DE4C45"/>
    <w:rsid w:val="00DF1A04"/>
    <w:rsid w:val="00DF66BB"/>
    <w:rsid w:val="00E01D7F"/>
    <w:rsid w:val="00E04913"/>
    <w:rsid w:val="00E1293E"/>
    <w:rsid w:val="00E130F6"/>
    <w:rsid w:val="00E1340D"/>
    <w:rsid w:val="00E15697"/>
    <w:rsid w:val="00E30353"/>
    <w:rsid w:val="00E33787"/>
    <w:rsid w:val="00E34AA3"/>
    <w:rsid w:val="00E34F1D"/>
    <w:rsid w:val="00E35E4C"/>
    <w:rsid w:val="00E36541"/>
    <w:rsid w:val="00E565E5"/>
    <w:rsid w:val="00E61E73"/>
    <w:rsid w:val="00E6219B"/>
    <w:rsid w:val="00E645E0"/>
    <w:rsid w:val="00E719D9"/>
    <w:rsid w:val="00E77341"/>
    <w:rsid w:val="00E81BE7"/>
    <w:rsid w:val="00E83744"/>
    <w:rsid w:val="00E83A11"/>
    <w:rsid w:val="00E8511C"/>
    <w:rsid w:val="00E87EFC"/>
    <w:rsid w:val="00E9132F"/>
    <w:rsid w:val="00E93808"/>
    <w:rsid w:val="00E95021"/>
    <w:rsid w:val="00E97EEF"/>
    <w:rsid w:val="00EA3275"/>
    <w:rsid w:val="00EA468B"/>
    <w:rsid w:val="00EA46F1"/>
    <w:rsid w:val="00EC1688"/>
    <w:rsid w:val="00EF085D"/>
    <w:rsid w:val="00EF6604"/>
    <w:rsid w:val="00F0499A"/>
    <w:rsid w:val="00F30487"/>
    <w:rsid w:val="00F521B1"/>
    <w:rsid w:val="00F52A82"/>
    <w:rsid w:val="00F62FD2"/>
    <w:rsid w:val="00F65A02"/>
    <w:rsid w:val="00F758E3"/>
    <w:rsid w:val="00F8198C"/>
    <w:rsid w:val="00F8402A"/>
    <w:rsid w:val="00F845F3"/>
    <w:rsid w:val="00F86604"/>
    <w:rsid w:val="00F906B9"/>
    <w:rsid w:val="00F9108C"/>
    <w:rsid w:val="00F948FC"/>
    <w:rsid w:val="00F94F37"/>
    <w:rsid w:val="00FA0CA2"/>
    <w:rsid w:val="00FB16C4"/>
    <w:rsid w:val="00FB31BD"/>
    <w:rsid w:val="00FD372B"/>
    <w:rsid w:val="00FE6AF1"/>
    <w:rsid w:val="00FF08ED"/>
    <w:rsid w:val="00FF4067"/>
    <w:rsid w:val="00FF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332E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58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B5842"/>
  </w:style>
  <w:style w:type="paragraph" w:styleId="a6">
    <w:name w:val="footer"/>
    <w:basedOn w:val="a"/>
    <w:link w:val="a7"/>
    <w:uiPriority w:val="99"/>
    <w:unhideWhenUsed/>
    <w:rsid w:val="004B58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B5842"/>
  </w:style>
  <w:style w:type="paragraph" w:styleId="a8">
    <w:name w:val="Balloon Text"/>
    <w:basedOn w:val="a"/>
    <w:link w:val="a9"/>
    <w:uiPriority w:val="99"/>
    <w:semiHidden/>
    <w:unhideWhenUsed/>
    <w:rsid w:val="004B58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584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rsid w:val="0079555C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E1293E"/>
  </w:style>
  <w:style w:type="paragraph" w:customStyle="1" w:styleId="ConsPlusNormal">
    <w:name w:val="ConsPlusNormal"/>
    <w:rsid w:val="00CB4077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4C121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nhideWhenUsed/>
    <w:rsid w:val="003342C8"/>
    <w:pPr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3342C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332E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58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B5842"/>
  </w:style>
  <w:style w:type="paragraph" w:styleId="a6">
    <w:name w:val="footer"/>
    <w:basedOn w:val="a"/>
    <w:link w:val="a7"/>
    <w:uiPriority w:val="99"/>
    <w:unhideWhenUsed/>
    <w:rsid w:val="004B58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B5842"/>
  </w:style>
  <w:style w:type="paragraph" w:styleId="a8">
    <w:name w:val="Balloon Text"/>
    <w:basedOn w:val="a"/>
    <w:link w:val="a9"/>
    <w:uiPriority w:val="99"/>
    <w:semiHidden/>
    <w:unhideWhenUsed/>
    <w:rsid w:val="004B58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584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rsid w:val="0079555C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E1293E"/>
  </w:style>
  <w:style w:type="paragraph" w:customStyle="1" w:styleId="ConsPlusNormal">
    <w:name w:val="ConsPlusNormal"/>
    <w:rsid w:val="00CB4077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4C121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nhideWhenUsed/>
    <w:rsid w:val="003342C8"/>
    <w:pPr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3342C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6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1B04E-B2B0-4545-BEFF-CBE3B2E0F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1782</Words>
  <Characters>10160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Гузель Билалова</dc:creator>
  <cp:lastModifiedBy>Виктория Кочиева</cp:lastModifiedBy>
  <cp:revision>11</cp:revision>
  <cp:lastPrinted>2022-07-19T06:29:00Z</cp:lastPrinted>
  <dcterms:created xsi:type="dcterms:W3CDTF">2022-04-25T09:42:00Z</dcterms:created>
  <dcterms:modified xsi:type="dcterms:W3CDTF">2022-07-19T06:59:00Z</dcterms:modified>
</cp:coreProperties>
</file>